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40A" w:rsidRPr="00CA0B3F" w:rsidRDefault="001B540A" w:rsidP="00C5512A">
      <w:pPr>
        <w:pStyle w:val="CompanyName"/>
        <w:framePr w:h="1920" w:wrap="notBeside" w:anchorLock="1"/>
        <w:spacing w:line="276" w:lineRule="auto"/>
        <w:jc w:val="left"/>
        <w:rPr>
          <w:rFonts w:ascii="Georgia" w:hAnsi="Georgia"/>
        </w:rPr>
      </w:pPr>
    </w:p>
    <w:p w:rsidR="00007FF0" w:rsidRPr="00CA0B3F" w:rsidRDefault="00C50BE0" w:rsidP="00C5512A">
      <w:pPr>
        <w:pStyle w:val="Caption"/>
        <w:spacing w:line="276" w:lineRule="auto"/>
        <w:jc w:val="left"/>
        <w:rPr>
          <w:rFonts w:ascii="Georgia" w:hAnsi="Georgia"/>
          <w:i w:val="0"/>
          <w:iCs/>
          <w:sz w:val="56"/>
          <w:szCs w:val="56"/>
        </w:rPr>
      </w:pPr>
      <w:r>
        <w:rPr>
          <w:rFonts w:ascii="Georgia" w:hAnsi="Georgia"/>
          <w:i w:val="0"/>
          <w:iCs/>
          <w:noProof/>
          <w:sz w:val="56"/>
          <w:szCs w:val="56"/>
        </w:rPr>
        <w:drawing>
          <wp:anchor distT="0" distB="0" distL="114300" distR="114300" simplePos="0" relativeHeight="251662848" behindDoc="1" locked="0" layoutInCell="1" allowOverlap="1">
            <wp:simplePos x="0" y="0"/>
            <wp:positionH relativeFrom="column">
              <wp:posOffset>-1374140</wp:posOffset>
            </wp:positionH>
            <wp:positionV relativeFrom="paragraph">
              <wp:posOffset>-7821386</wp:posOffset>
            </wp:positionV>
            <wp:extent cx="10827476" cy="10827476"/>
            <wp:effectExtent l="0" t="0" r="5715" b="5715"/>
            <wp:wrapNone/>
            <wp:docPr id="13" name="Picture 13" descr="A picture containing indoor, photo,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7da34899c0aa7bece997c3f651189e3.jpg"/>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10827476" cy="10827476"/>
                    </a:xfrm>
                    <a:prstGeom prst="rect">
                      <a:avLst/>
                    </a:prstGeom>
                  </pic:spPr>
                </pic:pic>
              </a:graphicData>
            </a:graphic>
            <wp14:sizeRelH relativeFrom="page">
              <wp14:pctWidth>0</wp14:pctWidth>
            </wp14:sizeRelH>
            <wp14:sizeRelV relativeFrom="page">
              <wp14:pctHeight>0</wp14:pctHeight>
            </wp14:sizeRelV>
          </wp:anchor>
        </w:drawing>
      </w:r>
    </w:p>
    <w:p w:rsidR="008F28D6" w:rsidRDefault="008F28D6" w:rsidP="00C5512A">
      <w:pPr>
        <w:pStyle w:val="Caption"/>
        <w:spacing w:line="276" w:lineRule="auto"/>
        <w:jc w:val="left"/>
        <w:rPr>
          <w:rFonts w:ascii="Georgia" w:hAnsi="Georgia"/>
          <w:i w:val="0"/>
          <w:iCs/>
          <w:sz w:val="56"/>
          <w:szCs w:val="56"/>
        </w:rPr>
      </w:pPr>
    </w:p>
    <w:p w:rsidR="008F28D6" w:rsidRDefault="005567F8" w:rsidP="00C5512A">
      <w:pPr>
        <w:pStyle w:val="Caption"/>
        <w:spacing w:line="276" w:lineRule="auto"/>
        <w:jc w:val="left"/>
        <w:rPr>
          <w:rFonts w:ascii="Georgia" w:hAnsi="Georgia"/>
          <w:i w:val="0"/>
          <w:iCs/>
          <w:sz w:val="56"/>
          <w:szCs w:val="56"/>
        </w:rPr>
      </w:pPr>
      <w:r>
        <w:rPr>
          <w:rFonts w:ascii="Georgia" w:hAnsi="Georgia"/>
          <w:noProof/>
        </w:rPr>
        <w:drawing>
          <wp:anchor distT="0" distB="0" distL="114300" distR="114300" simplePos="0" relativeHeight="251664896" behindDoc="1" locked="0" layoutInCell="1" allowOverlap="1">
            <wp:simplePos x="0" y="0"/>
            <wp:positionH relativeFrom="column">
              <wp:posOffset>-1136650</wp:posOffset>
            </wp:positionH>
            <wp:positionV relativeFrom="paragraph">
              <wp:posOffset>1205484</wp:posOffset>
            </wp:positionV>
            <wp:extent cx="8054975" cy="8054975"/>
            <wp:effectExtent l="0" t="0" r="0" b="0"/>
            <wp:wrapNone/>
            <wp:docPr id="15" name="Picture 15" descr="A bunch of items that are on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_5d00128b9d3b780c6a430b5f.jpg"/>
                    <pic:cNvPicPr/>
                  </pic:nvPicPr>
                  <pic:blipFill rotWithShape="1">
                    <a:blip r:embed="rId9">
                      <a:alphaModFix amt="20000"/>
                      <a:extLst>
                        <a:ext uri="{28A0092B-C50C-407E-A947-70E740481C1C}">
                          <a14:useLocalDpi xmlns:a14="http://schemas.microsoft.com/office/drawing/2010/main" val="0"/>
                        </a:ext>
                      </a:extLst>
                    </a:blip>
                    <a:srcRect l="787" t="13649" r="-787" b="-13649"/>
                    <a:stretch/>
                  </pic:blipFill>
                  <pic:spPr>
                    <a:xfrm>
                      <a:off x="0" y="0"/>
                      <a:ext cx="8054975" cy="8054975"/>
                    </a:xfrm>
                    <a:prstGeom prst="rect">
                      <a:avLst/>
                    </a:prstGeom>
                  </pic:spPr>
                </pic:pic>
              </a:graphicData>
            </a:graphic>
            <wp14:sizeRelH relativeFrom="page">
              <wp14:pctWidth>0</wp14:pctWidth>
            </wp14:sizeRelH>
            <wp14:sizeRelV relativeFrom="page">
              <wp14:pctHeight>0</wp14:pctHeight>
            </wp14:sizeRelV>
          </wp:anchor>
        </w:drawing>
      </w:r>
      <w:r w:rsidR="006E1646">
        <w:rPr>
          <w:rFonts w:ascii="Georgia" w:hAnsi="Georgia"/>
          <w:noProof/>
        </w:rPr>
        <mc:AlternateContent>
          <mc:Choice Requires="wps">
            <w:drawing>
              <wp:anchor distT="0" distB="0" distL="114300" distR="114300" simplePos="0" relativeHeight="251665920" behindDoc="0" locked="0" layoutInCell="1" allowOverlap="1">
                <wp:simplePos x="0" y="0"/>
                <wp:positionH relativeFrom="column">
                  <wp:posOffset>-795270</wp:posOffset>
                </wp:positionH>
                <wp:positionV relativeFrom="paragraph">
                  <wp:posOffset>1993444</wp:posOffset>
                </wp:positionV>
                <wp:extent cx="7329714" cy="105606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329714" cy="1056067"/>
                        </a:xfrm>
                        <a:prstGeom prst="rect">
                          <a:avLst/>
                        </a:prstGeom>
                        <a:noFill/>
                        <a:ln>
                          <a:noFill/>
                        </a:ln>
                        <a:effectLst>
                          <a:outerShdw blurRad="50800" dist="50800" dir="5400000" algn="ctr" rotWithShape="0">
                            <a:srgbClr val="000000">
                              <a:alpha val="0"/>
                            </a:srgbClr>
                          </a:outerShdw>
                        </a:effectLst>
                      </wps:spPr>
                      <wps:style>
                        <a:lnRef idx="2">
                          <a:schemeClr val="dk1"/>
                        </a:lnRef>
                        <a:fillRef idx="1">
                          <a:schemeClr val="lt1"/>
                        </a:fillRef>
                        <a:effectRef idx="0">
                          <a:schemeClr val="dk1"/>
                        </a:effectRef>
                        <a:fontRef idx="minor">
                          <a:schemeClr val="dk1"/>
                        </a:fontRef>
                      </wps:style>
                      <wps:txbx>
                        <w:txbxContent>
                          <w:p w:rsidR="000D6A7E" w:rsidRPr="00B90F6D" w:rsidRDefault="000D6A7E" w:rsidP="006E1646">
                            <w:pPr>
                              <w:jc w:val="center"/>
                              <w:rPr>
                                <w:rFonts w:ascii="Georgia" w:hAnsi="Georgia"/>
                                <w:i/>
                                <w:iCs/>
                                <w:sz w:val="40"/>
                                <w:szCs w:val="40"/>
                                <w14:shadow w14:blurRad="0" w14:dist="50800" w14:dir="5400000" w14:sx="0" w14:sy="0" w14:kx="0" w14:ky="0" w14:algn="ctr">
                                  <w14:srgbClr w14:val="000000">
                                    <w14:alpha w14:val="56870"/>
                                  </w14:srgbClr>
                                </w14:shadow>
                              </w:rPr>
                            </w:pPr>
                          </w:p>
                          <w:p w:rsidR="000D6A7E" w:rsidRPr="00B90F6D" w:rsidRDefault="000D6A7E" w:rsidP="006E1646">
                            <w:pPr>
                              <w:jc w:val="center"/>
                              <w:rPr>
                                <w:rFonts w:ascii="Georgia" w:hAnsi="Georgia"/>
                                <w:i/>
                                <w:iCs/>
                                <w:sz w:val="40"/>
                                <w:szCs w:val="40"/>
                                <w14:shadow w14:blurRad="0" w14:dist="50800" w14:dir="5400000" w14:sx="0" w14:sy="0" w14:kx="0" w14:ky="0" w14:algn="ctr">
                                  <w14:srgbClr w14:val="000000">
                                    <w14:alpha w14:val="56870"/>
                                  </w14:srgbClr>
                                </w14:shadow>
                              </w:rPr>
                            </w:pPr>
                            <w:r w:rsidRPr="00B90F6D">
                              <w:rPr>
                                <w:rFonts w:ascii="Georgia" w:hAnsi="Georgia"/>
                                <w:i/>
                                <w:iCs/>
                                <w:sz w:val="40"/>
                                <w:szCs w:val="40"/>
                                <w14:shadow w14:blurRad="0" w14:dist="50800" w14:dir="5400000" w14:sx="0" w14:sy="0" w14:kx="0" w14:ky="0" w14:algn="ctr">
                                  <w14:srgbClr w14:val="000000">
                                    <w14:alpha w14:val="56870"/>
                                  </w14:srgbClr>
                                </w14:shadow>
                              </w:rPr>
                              <w:t>Crisis Response &amp; Reputation Management</w:t>
                            </w:r>
                          </w:p>
                          <w:p w:rsidR="000D6A7E" w:rsidRPr="00B90F6D" w:rsidRDefault="000D6A7E">
                            <w:pPr>
                              <w:rPr>
                                <w:i/>
                                <w:i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62.6pt;margin-top:156.95pt;width:577.15pt;height:8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" filled="f" stroked="f" strokeweight="1pt">
                <v:shadow on="t" color="black" opacity="0" offset="0,4pt"/>
                <v:textbox>
                  <w:txbxContent>
                    <w:p w:rsidR="000D6A7E" w:rsidRPr="00B90F6D" w:rsidRDefault="000D6A7E" w:rsidP="006E1646">
                      <w:pPr>
                        <w:jc w:val="center"/>
                        <w:rPr>
                          <w:rFonts w:ascii="Georgia" w:hAnsi="Georgia"/>
                          <w:i/>
                          <w:iCs/>
                          <w:sz w:val="40"/>
                          <w:szCs w:val="40"/>
                          <w14:shadow w14:blurRad="0" w14:dist="50800" w14:dir="5400000" w14:sx="0" w14:sy="0" w14:kx="0" w14:ky="0" w14:algn="ctr">
                            <w14:srgbClr w14:val="000000">
                              <w14:alpha w14:val="56870"/>
                            </w14:srgbClr>
                          </w14:shadow>
                        </w:rPr>
                      </w:pPr>
                    </w:p>
                    <w:p w:rsidR="000D6A7E" w:rsidRPr="00B90F6D" w:rsidRDefault="000D6A7E" w:rsidP="006E1646">
                      <w:pPr>
                        <w:jc w:val="center"/>
                        <w:rPr>
                          <w:rFonts w:ascii="Georgia" w:hAnsi="Georgia"/>
                          <w:i/>
                          <w:iCs/>
                          <w:sz w:val="40"/>
                          <w:szCs w:val="40"/>
                          <w14:shadow w14:blurRad="0" w14:dist="50800" w14:dir="5400000" w14:sx="0" w14:sy="0" w14:kx="0" w14:ky="0" w14:algn="ctr">
                            <w14:srgbClr w14:val="000000">
                              <w14:alpha w14:val="56870"/>
                            </w14:srgbClr>
                          </w14:shadow>
                        </w:rPr>
                      </w:pPr>
                      <w:r w:rsidRPr="00B90F6D">
                        <w:rPr>
                          <w:rFonts w:ascii="Georgia" w:hAnsi="Georgia"/>
                          <w:i/>
                          <w:iCs/>
                          <w:sz w:val="40"/>
                          <w:szCs w:val="40"/>
                          <w14:shadow w14:blurRad="0" w14:dist="50800" w14:dir="5400000" w14:sx="0" w14:sy="0" w14:kx="0" w14:ky="0" w14:algn="ctr">
                            <w14:srgbClr w14:val="000000">
                              <w14:alpha w14:val="56870"/>
                            </w14:srgbClr>
                          </w14:shadow>
                        </w:rPr>
                        <w:t>Crisis Response &amp; Reputation Management</w:t>
                      </w:r>
                    </w:p>
                    <w:p w:rsidR="000D6A7E" w:rsidRPr="00B90F6D" w:rsidRDefault="000D6A7E">
                      <w:pPr>
                        <w:rPr>
                          <w:i/>
                          <w:iCs/>
                          <w:sz w:val="40"/>
                          <w:szCs w:val="40"/>
                        </w:rPr>
                      </w:pPr>
                    </w:p>
                  </w:txbxContent>
                </v:textbox>
              </v:shape>
            </w:pict>
          </mc:Fallback>
        </mc:AlternateContent>
      </w:r>
      <w:r w:rsidR="008F28D6" w:rsidRPr="00CA0B3F">
        <w:rPr>
          <w:rFonts w:ascii="Georgia" w:hAnsi="Georgia"/>
          <w:noProof/>
        </w:rPr>
        <w:drawing>
          <wp:anchor distT="0" distB="0" distL="114300" distR="114300" simplePos="0" relativeHeight="251663872" behindDoc="0" locked="0" layoutInCell="1" allowOverlap="1" wp14:anchorId="2C1446B3">
            <wp:simplePos x="0" y="0"/>
            <wp:positionH relativeFrom="column">
              <wp:posOffset>-99967</wp:posOffset>
            </wp:positionH>
            <wp:positionV relativeFrom="paragraph">
              <wp:posOffset>600438</wp:posOffset>
            </wp:positionV>
            <wp:extent cx="5873750" cy="1480820"/>
            <wp:effectExtent l="12700" t="0" r="19050" b="449580"/>
            <wp:wrapSquare wrapText="bothSides"/>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6 at 2.21.55 PM.png"/>
                    <pic:cNvPicPr/>
                  </pic:nvPicPr>
                  <pic:blipFill>
                    <a:blip r:embed="rId10">
                      <a:extLst>
                        <a:ext uri="{28A0092B-C50C-407E-A947-70E740481C1C}">
                          <a14:useLocalDpi xmlns:a14="http://schemas.microsoft.com/office/drawing/2010/main" val="0"/>
                        </a:ext>
                      </a:extLst>
                    </a:blip>
                    <a:stretch>
                      <a:fillRect/>
                    </a:stretch>
                  </pic:blipFill>
                  <pic:spPr>
                    <a:xfrm>
                      <a:off x="0" y="0"/>
                      <a:ext cx="5873750" cy="1480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F28D6" w:rsidRPr="008F28D6" w:rsidRDefault="008F28D6" w:rsidP="00C5512A">
      <w:pPr>
        <w:pStyle w:val="Caption"/>
        <w:spacing w:line="276" w:lineRule="auto"/>
        <w:jc w:val="left"/>
        <w:rPr>
          <w:rFonts w:ascii="Georgia" w:hAnsi="Georgia"/>
          <w:i w:val="0"/>
          <w:iCs/>
          <w:color w:val="000000" w:themeColor="text1"/>
          <w:sz w:val="40"/>
          <w:szCs w:val="40"/>
        </w:rPr>
      </w:pPr>
    </w:p>
    <w:p w:rsidR="001B540A" w:rsidRPr="00AD21F9" w:rsidRDefault="001B540A" w:rsidP="00C5512A">
      <w:pPr>
        <w:spacing w:line="276" w:lineRule="auto"/>
        <w:rPr>
          <w:rFonts w:ascii="Georgia" w:hAnsi="Georgia"/>
          <w:sz w:val="28"/>
          <w:szCs w:val="28"/>
        </w:rPr>
        <w:sectPr w:rsidR="001B540A" w:rsidRPr="00AD21F9">
          <w:headerReference w:type="default" r:id="rId11"/>
          <w:footerReference w:type="even" r:id="rId12"/>
          <w:footerReference w:type="default" r:id="rId13"/>
          <w:headerReference w:type="first" r:id="rId14"/>
          <w:footerReference w:type="first" r:id="rId15"/>
          <w:pgSz w:w="12240" w:h="15840" w:code="1"/>
          <w:pgMar w:top="1440" w:right="1800" w:bottom="1440" w:left="1800" w:header="960" w:footer="965" w:gutter="0"/>
          <w:pgNumType w:start="1"/>
          <w:cols w:space="720"/>
          <w:titlePg/>
        </w:sectPr>
      </w:pPr>
    </w:p>
    <w:p w:rsidR="00007FF0" w:rsidRPr="00CA0B3F" w:rsidRDefault="0002257D" w:rsidP="00C5512A">
      <w:pPr>
        <w:pStyle w:val="Title"/>
        <w:spacing w:line="276" w:lineRule="auto"/>
        <w:jc w:val="left"/>
        <w:rPr>
          <w:rFonts w:ascii="Georgia" w:hAnsi="Georgia"/>
        </w:rPr>
      </w:pPr>
      <w:r w:rsidRPr="00CA0B3F">
        <w:rPr>
          <w:rFonts w:ascii="Georgia" w:hAnsi="Georgia"/>
          <w:noProof/>
        </w:rPr>
        <mc:AlternateContent>
          <mc:Choice Requires="wps">
            <w:drawing>
              <wp:anchor distT="0" distB="0" distL="114300" distR="114300" simplePos="0" relativeHeight="251657728" behindDoc="0" locked="0" layoutInCell="1" allowOverlap="1">
                <wp:simplePos x="0" y="0"/>
                <wp:positionH relativeFrom="page">
                  <wp:posOffset>822960</wp:posOffset>
                </wp:positionH>
                <wp:positionV relativeFrom="page">
                  <wp:posOffset>8808720</wp:posOffset>
                </wp:positionV>
                <wp:extent cx="3161665" cy="112395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61665" cy="1123950"/>
                        </a:xfrm>
                        <a:prstGeom prst="rect">
                          <a:avLst/>
                        </a:prstGeom>
                        <a:noFill/>
                        <a:ln>
                          <a:noFill/>
                        </a:ln>
                      </wps:spPr>
                      <wps:txbx>
                        <w:txbxContent>
                          <w:p w:rsidR="000D6A7E" w:rsidRPr="00C50BE0" w:rsidRDefault="000D6A7E" w:rsidP="00C50BE0">
                            <w:pPr>
                              <w:rPr>
                                <w:rStyle w:val="Emphasis"/>
                                <w:rFonts w:ascii="Georgia" w:hAnsi="Georgia"/>
                                <w:i w:val="0"/>
                                <w:iCs w:val="0"/>
                                <w:sz w:val="28"/>
                                <w:szCs w:val="28"/>
                              </w:rPr>
                            </w:pPr>
                            <w:r w:rsidRPr="00C50BE0">
                              <w:rPr>
                                <w:rStyle w:val="Emphasis"/>
                                <w:rFonts w:ascii="Georgia" w:hAnsi="Georgia"/>
                                <w:i w:val="0"/>
                                <w:iCs w:val="0"/>
                                <w:sz w:val="28"/>
                                <w:szCs w:val="28"/>
                              </w:rPr>
                              <w:t>Maya Malekian</w:t>
                            </w:r>
                          </w:p>
                          <w:p w:rsidR="000D6A7E" w:rsidRPr="00C50BE0" w:rsidRDefault="000D6A7E" w:rsidP="00C50BE0">
                            <w:pPr>
                              <w:rPr>
                                <w:rStyle w:val="Emphasis"/>
                                <w:rFonts w:ascii="Georgia" w:hAnsi="Georgia"/>
                                <w:i w:val="0"/>
                                <w:iCs w:val="0"/>
                                <w:sz w:val="28"/>
                                <w:szCs w:val="28"/>
                              </w:rPr>
                            </w:pPr>
                            <w:r w:rsidRPr="00C50BE0">
                              <w:rPr>
                                <w:rStyle w:val="Emphasis"/>
                                <w:rFonts w:ascii="Georgia" w:hAnsi="Georgia"/>
                                <w:i w:val="0"/>
                                <w:iCs w:val="0"/>
                                <w:sz w:val="28"/>
                                <w:szCs w:val="28"/>
                              </w:rPr>
                              <w:t>April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64.8pt;margin-top:693.6pt;width:248.95pt;height: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" filled="f" stroked="f">
                <v:textbox>
                  <w:txbxContent>
                    <w:p w:rsidR="000D6A7E" w:rsidRPr="00C50BE0" w:rsidRDefault="000D6A7E" w:rsidP="00C50BE0">
                      <w:pPr>
                        <w:rPr>
                          <w:rStyle w:val="Emphasis"/>
                          <w:rFonts w:ascii="Georgia" w:hAnsi="Georgia"/>
                          <w:i w:val="0"/>
                          <w:iCs w:val="0"/>
                          <w:sz w:val="28"/>
                          <w:szCs w:val="28"/>
                        </w:rPr>
                      </w:pPr>
                      <w:r w:rsidRPr="00C50BE0">
                        <w:rPr>
                          <w:rStyle w:val="Emphasis"/>
                          <w:rFonts w:ascii="Georgia" w:hAnsi="Georgia"/>
                          <w:i w:val="0"/>
                          <w:iCs w:val="0"/>
                          <w:sz w:val="28"/>
                          <w:szCs w:val="28"/>
                        </w:rPr>
                        <w:t>Maya Malekian</w:t>
                      </w:r>
                    </w:p>
                    <w:p w:rsidR="000D6A7E" w:rsidRPr="00C50BE0" w:rsidRDefault="000D6A7E" w:rsidP="00C50BE0">
                      <w:pPr>
                        <w:rPr>
                          <w:rStyle w:val="Emphasis"/>
                          <w:rFonts w:ascii="Georgia" w:hAnsi="Georgia"/>
                          <w:i w:val="0"/>
                          <w:iCs w:val="0"/>
                          <w:sz w:val="28"/>
                          <w:szCs w:val="28"/>
                        </w:rPr>
                      </w:pPr>
                      <w:r w:rsidRPr="00C50BE0">
                        <w:rPr>
                          <w:rStyle w:val="Emphasis"/>
                          <w:rFonts w:ascii="Georgia" w:hAnsi="Georgia"/>
                          <w:i w:val="0"/>
                          <w:iCs w:val="0"/>
                          <w:sz w:val="28"/>
                          <w:szCs w:val="28"/>
                        </w:rPr>
                        <w:t>April 2020</w:t>
                      </w:r>
                    </w:p>
                  </w:txbxContent>
                </v:textbox>
                <w10:wrap anchorx="page" anchory="page"/>
              </v:shape>
            </w:pict>
          </mc:Fallback>
        </mc:AlternateContent>
      </w:r>
      <w:r w:rsidR="001B540A" w:rsidRPr="00CA0B3F">
        <w:rPr>
          <w:rFonts w:ascii="Georgia" w:hAnsi="Georgia"/>
        </w:rPr>
        <w:br w:type="page"/>
      </w:r>
    </w:p>
    <w:p w:rsidR="001B540A" w:rsidRPr="00B90F6D" w:rsidRDefault="00B90F6D" w:rsidP="00C5512A">
      <w:pPr>
        <w:spacing w:line="276" w:lineRule="auto"/>
        <w:rPr>
          <w:rFonts w:ascii="Georgia" w:hAnsi="Georgia"/>
          <w:b/>
          <w:bCs/>
          <w:sz w:val="28"/>
          <w:szCs w:val="28"/>
        </w:rPr>
      </w:pPr>
      <w:r w:rsidRPr="00B90F6D">
        <w:rPr>
          <w:rFonts w:ascii="Georgia" w:hAnsi="Georgia"/>
          <w:b/>
          <w:bCs/>
          <w:sz w:val="28"/>
          <w:szCs w:val="28"/>
        </w:rPr>
        <w:lastRenderedPageBreak/>
        <w:t xml:space="preserve">About </w:t>
      </w:r>
      <w:r w:rsidR="005567F8">
        <w:rPr>
          <w:rFonts w:ascii="Georgia" w:hAnsi="Georgia"/>
          <w:b/>
          <w:bCs/>
          <w:sz w:val="28"/>
          <w:szCs w:val="28"/>
        </w:rPr>
        <w:t>t</w:t>
      </w:r>
      <w:r w:rsidRPr="00B90F6D">
        <w:rPr>
          <w:rFonts w:ascii="Georgia" w:hAnsi="Georgia"/>
          <w:b/>
          <w:bCs/>
          <w:sz w:val="28"/>
          <w:szCs w:val="28"/>
        </w:rPr>
        <w:t>he Company</w:t>
      </w:r>
    </w:p>
    <w:p w:rsidR="006E1646" w:rsidRPr="006E1646" w:rsidRDefault="006E1646" w:rsidP="00C5512A">
      <w:pPr>
        <w:spacing w:line="276" w:lineRule="auto"/>
        <w:rPr>
          <w:rFonts w:ascii="Georgia" w:hAnsi="Georgia"/>
          <w:sz w:val="24"/>
          <w:szCs w:val="24"/>
        </w:rPr>
      </w:pPr>
    </w:p>
    <w:p w:rsidR="001B5597" w:rsidRDefault="00051F63" w:rsidP="00C5512A">
      <w:pPr>
        <w:pStyle w:val="BodyText"/>
        <w:spacing w:line="276" w:lineRule="auto"/>
        <w:jc w:val="left"/>
        <w:rPr>
          <w:rFonts w:ascii="Georgia" w:hAnsi="Georgia"/>
          <w:sz w:val="24"/>
          <w:szCs w:val="24"/>
        </w:rPr>
      </w:pPr>
      <w:r w:rsidRPr="00CA0B3F">
        <w:rPr>
          <w:rFonts w:ascii="Georgia" w:hAnsi="Georgia"/>
          <w:sz w:val="24"/>
          <w:szCs w:val="24"/>
        </w:rPr>
        <w:t>Brandy Melville</w:t>
      </w:r>
      <w:r w:rsidR="00737B42" w:rsidRPr="00CA0B3F">
        <w:rPr>
          <w:rFonts w:ascii="Georgia" w:hAnsi="Georgia"/>
          <w:sz w:val="24"/>
          <w:szCs w:val="24"/>
        </w:rPr>
        <w:t xml:space="preserve"> is a</w:t>
      </w:r>
      <w:r w:rsidR="0077590D" w:rsidRPr="00CA0B3F">
        <w:rPr>
          <w:rFonts w:ascii="Georgia" w:hAnsi="Georgia"/>
          <w:sz w:val="24"/>
          <w:szCs w:val="24"/>
        </w:rPr>
        <w:t xml:space="preserve"> </w:t>
      </w:r>
      <w:r w:rsidR="00737B42" w:rsidRPr="00CA0B3F">
        <w:rPr>
          <w:rFonts w:ascii="Georgia" w:hAnsi="Georgia"/>
          <w:sz w:val="24"/>
          <w:szCs w:val="24"/>
        </w:rPr>
        <w:t>clothing brand cater</w:t>
      </w:r>
      <w:r w:rsidR="00F742C8" w:rsidRPr="00CA0B3F">
        <w:rPr>
          <w:rFonts w:ascii="Georgia" w:hAnsi="Georgia"/>
          <w:sz w:val="24"/>
          <w:szCs w:val="24"/>
        </w:rPr>
        <w:t>ed</w:t>
      </w:r>
      <w:r w:rsidR="00737B42" w:rsidRPr="00CA0B3F">
        <w:rPr>
          <w:rFonts w:ascii="Georgia" w:hAnsi="Georgia"/>
          <w:sz w:val="24"/>
          <w:szCs w:val="24"/>
        </w:rPr>
        <w:t xml:space="preserve"> to </w:t>
      </w:r>
      <w:r w:rsidR="00F742C8" w:rsidRPr="00CA0B3F">
        <w:rPr>
          <w:rFonts w:ascii="Georgia" w:hAnsi="Georgia"/>
          <w:sz w:val="24"/>
          <w:szCs w:val="24"/>
        </w:rPr>
        <w:t>females</w:t>
      </w:r>
      <w:r w:rsidR="00737B42" w:rsidRPr="00CA0B3F">
        <w:rPr>
          <w:rFonts w:ascii="Georgia" w:hAnsi="Georgia"/>
          <w:sz w:val="24"/>
          <w:szCs w:val="24"/>
        </w:rPr>
        <w:t xml:space="preserve"> ranging in age from pre-teen years (12-13) to women in their late 20s. </w:t>
      </w:r>
      <w:r w:rsidR="00DD1E4A" w:rsidRPr="00CA0B3F">
        <w:rPr>
          <w:rFonts w:ascii="Georgia" w:hAnsi="Georgia"/>
          <w:sz w:val="24"/>
          <w:szCs w:val="24"/>
        </w:rPr>
        <w:t xml:space="preserve">Established in 1970 by father-and-son pair, Silvio and Stephan Marsan, the privately held company has expanded over the years with a total of 154 locations worldwide—96 of which are in 23 states in the US. Brandy Melville first opened its doors in California with the help of Jessy Longo who brought the company from Italy in 2009. Its second largest market is in Europe with a total of 48 stores across the continent. </w:t>
      </w:r>
      <w:r w:rsidR="00905FB2" w:rsidRPr="00CA0B3F">
        <w:rPr>
          <w:rFonts w:ascii="Georgia" w:hAnsi="Georgia"/>
          <w:sz w:val="24"/>
          <w:szCs w:val="24"/>
        </w:rPr>
        <w:t>Brandy Melville</w:t>
      </w:r>
      <w:r w:rsidR="00DD1E4A" w:rsidRPr="00CA0B3F">
        <w:rPr>
          <w:rFonts w:ascii="Georgia" w:hAnsi="Georgia"/>
          <w:sz w:val="24"/>
          <w:szCs w:val="24"/>
        </w:rPr>
        <w:t xml:space="preserve"> recently opened </w:t>
      </w:r>
      <w:r w:rsidR="00905FB2" w:rsidRPr="00CA0B3F">
        <w:rPr>
          <w:rFonts w:ascii="Georgia" w:hAnsi="Georgia"/>
          <w:sz w:val="24"/>
          <w:szCs w:val="24"/>
        </w:rPr>
        <w:t>locations</w:t>
      </w:r>
      <w:r w:rsidR="00DD1E4A" w:rsidRPr="00CA0B3F">
        <w:rPr>
          <w:rFonts w:ascii="Georgia" w:hAnsi="Georgia"/>
          <w:sz w:val="24"/>
          <w:szCs w:val="24"/>
        </w:rPr>
        <w:t xml:space="preserve"> in Asia and Australia</w:t>
      </w:r>
      <w:r w:rsidR="000D6A7E">
        <w:rPr>
          <w:rFonts w:ascii="Georgia" w:hAnsi="Georgia"/>
          <w:sz w:val="24"/>
          <w:szCs w:val="24"/>
        </w:rPr>
        <w:t xml:space="preserve"> as well</w:t>
      </w:r>
      <w:r w:rsidR="00DD1E4A" w:rsidRPr="00CA0B3F">
        <w:rPr>
          <w:rFonts w:ascii="Georgia" w:hAnsi="Georgia"/>
          <w:sz w:val="24"/>
          <w:szCs w:val="24"/>
        </w:rPr>
        <w:t>. The company’s ecommerce business</w:t>
      </w:r>
      <w:r w:rsidR="000D7BB9" w:rsidRPr="00CA0B3F">
        <w:rPr>
          <w:rFonts w:ascii="Georgia" w:hAnsi="Georgia"/>
          <w:sz w:val="24"/>
          <w:szCs w:val="24"/>
        </w:rPr>
        <w:t xml:space="preserve"> contributes largely to its financial success—with </w:t>
      </w:r>
      <w:r w:rsidR="005567F8">
        <w:rPr>
          <w:rFonts w:ascii="Georgia" w:hAnsi="Georgia"/>
          <w:sz w:val="24"/>
          <w:szCs w:val="24"/>
        </w:rPr>
        <w:t>the most</w:t>
      </w:r>
      <w:r w:rsidR="000D7BB9" w:rsidRPr="00CA0B3F">
        <w:rPr>
          <w:rFonts w:ascii="Georgia" w:hAnsi="Georgia"/>
          <w:sz w:val="24"/>
          <w:szCs w:val="24"/>
        </w:rPr>
        <w:t xml:space="preserve"> </w:t>
      </w:r>
      <w:r w:rsidR="005567F8">
        <w:rPr>
          <w:rFonts w:ascii="Georgia" w:hAnsi="Georgia"/>
          <w:sz w:val="24"/>
          <w:szCs w:val="24"/>
        </w:rPr>
        <w:t xml:space="preserve">recent </w:t>
      </w:r>
      <w:r w:rsidR="000D7BB9" w:rsidRPr="00CA0B3F">
        <w:rPr>
          <w:rFonts w:ascii="Georgia" w:hAnsi="Georgia"/>
          <w:sz w:val="24"/>
          <w:szCs w:val="24"/>
        </w:rPr>
        <w:t xml:space="preserve">estimate </w:t>
      </w:r>
      <w:r w:rsidR="005567F8">
        <w:rPr>
          <w:rFonts w:ascii="Georgia" w:hAnsi="Georgia"/>
          <w:sz w:val="24"/>
          <w:szCs w:val="24"/>
        </w:rPr>
        <w:t>that</w:t>
      </w:r>
      <w:r w:rsidR="000D7BB9" w:rsidRPr="00CA0B3F">
        <w:rPr>
          <w:rFonts w:ascii="Georgia" w:hAnsi="Georgia"/>
          <w:sz w:val="24"/>
          <w:szCs w:val="24"/>
        </w:rPr>
        <w:t xml:space="preserve"> the company made $125 million in </w:t>
      </w:r>
      <w:r w:rsidR="0048742F" w:rsidRPr="00CA0B3F">
        <w:rPr>
          <w:rFonts w:ascii="Georgia" w:hAnsi="Georgia"/>
          <w:sz w:val="24"/>
          <w:szCs w:val="24"/>
        </w:rPr>
        <w:t>revenue</w:t>
      </w:r>
      <w:r w:rsidR="000D7BB9" w:rsidRPr="00CA0B3F">
        <w:rPr>
          <w:rFonts w:ascii="Georgia" w:hAnsi="Georgia"/>
          <w:sz w:val="24"/>
          <w:szCs w:val="24"/>
        </w:rPr>
        <w:t xml:space="preserve"> in </w:t>
      </w:r>
      <w:r w:rsidR="005567F8" w:rsidRPr="002A7E25">
        <w:rPr>
          <w:rFonts w:ascii="Georgia" w:hAnsi="Georgia"/>
          <w:sz w:val="24"/>
          <w:szCs w:val="24"/>
        </w:rPr>
        <w:t>2014</w:t>
      </w:r>
      <w:r w:rsidR="000D7BB9" w:rsidRPr="00CA0B3F">
        <w:rPr>
          <w:rFonts w:ascii="Georgia" w:hAnsi="Georgia"/>
          <w:sz w:val="24"/>
          <w:szCs w:val="24"/>
        </w:rPr>
        <w:t xml:space="preserve"> and projects a 20-25% annual growth rate</w:t>
      </w:r>
      <w:r w:rsidR="000D6A7E">
        <w:rPr>
          <w:rFonts w:ascii="Georgia" w:hAnsi="Georgia"/>
          <w:sz w:val="24"/>
          <w:szCs w:val="24"/>
        </w:rPr>
        <w:t xml:space="preserve"> (The Financial Times)</w:t>
      </w:r>
      <w:r w:rsidR="000D7BB9" w:rsidRPr="00CA0B3F">
        <w:rPr>
          <w:rFonts w:ascii="Georgia" w:hAnsi="Georgia"/>
          <w:sz w:val="24"/>
          <w:szCs w:val="24"/>
        </w:rPr>
        <w:t>.</w:t>
      </w:r>
    </w:p>
    <w:p w:rsidR="002A7E25" w:rsidRDefault="002A7E25" w:rsidP="00C5512A">
      <w:pPr>
        <w:pStyle w:val="BodyText"/>
        <w:spacing w:line="276" w:lineRule="auto"/>
        <w:jc w:val="left"/>
        <w:rPr>
          <w:rFonts w:ascii="Georgia" w:hAnsi="Georgia"/>
          <w:sz w:val="24"/>
          <w:szCs w:val="24"/>
        </w:rPr>
      </w:pPr>
      <w:r>
        <w:rPr>
          <w:rFonts w:ascii="Georgia" w:hAnsi="Georgia"/>
          <w:sz w:val="24"/>
          <w:szCs w:val="24"/>
        </w:rPr>
        <w:t xml:space="preserve">The apparel is inspired by the product research team, comprised of young teenage girls who </w:t>
      </w:r>
      <w:r w:rsidR="000D6A7E">
        <w:rPr>
          <w:rFonts w:ascii="Georgia" w:hAnsi="Georgia"/>
          <w:sz w:val="24"/>
          <w:szCs w:val="24"/>
        </w:rPr>
        <w:t>are up to date</w:t>
      </w:r>
      <w:r>
        <w:rPr>
          <w:rFonts w:ascii="Georgia" w:hAnsi="Georgia"/>
          <w:sz w:val="24"/>
          <w:szCs w:val="24"/>
        </w:rPr>
        <w:t xml:space="preserve"> with the latest trends and advise of new product styles. This business strategy in addition to its aesthetically pleasing and laidback Instagram, which has over four million followers, has been attributed to the company’s popularity amongst its target demographic. </w:t>
      </w:r>
      <w:r w:rsidR="006724C2">
        <w:rPr>
          <w:rFonts w:ascii="Georgia" w:hAnsi="Georgia"/>
          <w:sz w:val="24"/>
          <w:szCs w:val="24"/>
        </w:rPr>
        <w:t xml:space="preserve">Employees are primarily high school or college students and some model for the company as well as professionally. </w:t>
      </w:r>
      <w:r>
        <w:rPr>
          <w:rFonts w:ascii="Georgia" w:hAnsi="Georgia"/>
          <w:sz w:val="24"/>
          <w:szCs w:val="24"/>
        </w:rPr>
        <w:t xml:space="preserve">In recent years, the company has established relationships with fashion and lifestyle influencers who share photos and videos of them in Brandy Melville clothes in exchange for free merchandise </w:t>
      </w:r>
      <w:r w:rsidR="000D6A7E">
        <w:rPr>
          <w:rFonts w:ascii="Georgia" w:hAnsi="Georgia"/>
          <w:sz w:val="24"/>
          <w:szCs w:val="24"/>
        </w:rPr>
        <w:t>and</w:t>
      </w:r>
      <w:r>
        <w:rPr>
          <w:rFonts w:ascii="Georgia" w:hAnsi="Georgia"/>
          <w:sz w:val="24"/>
          <w:szCs w:val="24"/>
        </w:rPr>
        <w:t xml:space="preserve"> experiential opportunities. </w:t>
      </w:r>
    </w:p>
    <w:p w:rsidR="006724C2" w:rsidRPr="002A7E25" w:rsidRDefault="006724C2" w:rsidP="00C5512A">
      <w:pPr>
        <w:pStyle w:val="BodyText"/>
        <w:spacing w:line="276" w:lineRule="auto"/>
        <w:jc w:val="left"/>
        <w:rPr>
          <w:rFonts w:ascii="Georgia" w:hAnsi="Georgia"/>
          <w:sz w:val="24"/>
          <w:szCs w:val="24"/>
        </w:rPr>
      </w:pPr>
      <w:r>
        <w:rPr>
          <w:rFonts w:ascii="Georgia" w:hAnsi="Georgia"/>
          <w:sz w:val="24"/>
          <w:szCs w:val="24"/>
        </w:rPr>
        <w:t xml:space="preserve">Brandy Melville can also be found at Nordstrom and PacSun retails stores with only a select set of merchandise </w:t>
      </w:r>
      <w:r w:rsidR="000D6A7E">
        <w:rPr>
          <w:rFonts w:ascii="Georgia" w:hAnsi="Georgia"/>
          <w:sz w:val="24"/>
          <w:szCs w:val="24"/>
        </w:rPr>
        <w:t>available</w:t>
      </w:r>
      <w:r>
        <w:rPr>
          <w:rFonts w:ascii="Georgia" w:hAnsi="Georgia"/>
          <w:sz w:val="24"/>
          <w:szCs w:val="24"/>
        </w:rPr>
        <w:t>.</w:t>
      </w:r>
    </w:p>
    <w:p w:rsidR="006E1646" w:rsidRPr="00B90F6D" w:rsidRDefault="00B90F6D" w:rsidP="00C5512A">
      <w:pPr>
        <w:spacing w:line="276" w:lineRule="auto"/>
        <w:rPr>
          <w:rFonts w:ascii="Georgia" w:hAnsi="Georgia"/>
          <w:b/>
          <w:bCs/>
          <w:sz w:val="28"/>
          <w:szCs w:val="28"/>
        </w:rPr>
      </w:pPr>
      <w:r w:rsidRPr="00B90F6D">
        <w:rPr>
          <w:rFonts w:ascii="Georgia" w:hAnsi="Georgia"/>
          <w:b/>
          <w:bCs/>
          <w:sz w:val="28"/>
          <w:szCs w:val="28"/>
        </w:rPr>
        <w:t xml:space="preserve">Crisis Background </w:t>
      </w:r>
    </w:p>
    <w:p w:rsidR="00A93019" w:rsidRDefault="00A93019" w:rsidP="00C5512A">
      <w:pPr>
        <w:pStyle w:val="NumberedList"/>
        <w:numPr>
          <w:ilvl w:val="0"/>
          <w:numId w:val="0"/>
        </w:numPr>
        <w:spacing w:line="276" w:lineRule="auto"/>
        <w:ind w:firstLine="360"/>
        <w:rPr>
          <w:rFonts w:ascii="Georgia" w:hAnsi="Georgia"/>
          <w:sz w:val="24"/>
          <w:szCs w:val="24"/>
        </w:rPr>
      </w:pPr>
    </w:p>
    <w:p w:rsidR="00F742C8" w:rsidRDefault="00905FB2" w:rsidP="00C5512A">
      <w:pPr>
        <w:pStyle w:val="NumberedList"/>
        <w:numPr>
          <w:ilvl w:val="0"/>
          <w:numId w:val="0"/>
        </w:numPr>
        <w:spacing w:line="276" w:lineRule="auto"/>
        <w:ind w:firstLine="360"/>
        <w:rPr>
          <w:rFonts w:ascii="Georgia" w:hAnsi="Georgia"/>
          <w:sz w:val="24"/>
          <w:szCs w:val="24"/>
        </w:rPr>
      </w:pPr>
      <w:r w:rsidRPr="00CA0B3F">
        <w:rPr>
          <w:rFonts w:ascii="Georgia" w:hAnsi="Georgia"/>
          <w:sz w:val="24"/>
          <w:szCs w:val="24"/>
        </w:rPr>
        <w:t xml:space="preserve">Brandy Melville’s exclusionary reputation </w:t>
      </w:r>
      <w:r w:rsidR="00484337" w:rsidRPr="00CA0B3F">
        <w:rPr>
          <w:rFonts w:ascii="Georgia" w:hAnsi="Georgia"/>
          <w:sz w:val="24"/>
          <w:szCs w:val="24"/>
        </w:rPr>
        <w:t xml:space="preserve">has </w:t>
      </w:r>
      <w:r w:rsidRPr="00CA0B3F">
        <w:rPr>
          <w:rFonts w:ascii="Georgia" w:hAnsi="Georgia"/>
          <w:sz w:val="24"/>
          <w:szCs w:val="24"/>
        </w:rPr>
        <w:t xml:space="preserve">been linked to its identity since the company’s inception. The trendsetting, fast fashion store only offers one size in most garments except for some styles of pants, which has sparked controversy and </w:t>
      </w:r>
      <w:r w:rsidR="00447F04" w:rsidRPr="00CA0B3F">
        <w:rPr>
          <w:rFonts w:ascii="Georgia" w:hAnsi="Georgia"/>
          <w:sz w:val="24"/>
          <w:szCs w:val="24"/>
        </w:rPr>
        <w:t>some consumers even boycotting the brand</w:t>
      </w:r>
      <w:r w:rsidR="00484337" w:rsidRPr="00CA0B3F">
        <w:rPr>
          <w:rFonts w:ascii="Georgia" w:hAnsi="Georgia"/>
          <w:sz w:val="24"/>
          <w:szCs w:val="24"/>
        </w:rPr>
        <w:t xml:space="preserve"> for body-shaming and contributing to eating disorders and mental health issues</w:t>
      </w:r>
      <w:r w:rsidRPr="00CA0B3F">
        <w:rPr>
          <w:rFonts w:ascii="Georgia" w:hAnsi="Georgia"/>
          <w:sz w:val="24"/>
          <w:szCs w:val="24"/>
        </w:rPr>
        <w:t xml:space="preserve">. </w:t>
      </w:r>
    </w:p>
    <w:p w:rsidR="00A93019" w:rsidRPr="00CA0B3F" w:rsidRDefault="00264EAA" w:rsidP="00C5512A">
      <w:pPr>
        <w:pStyle w:val="NumberedList"/>
        <w:numPr>
          <w:ilvl w:val="0"/>
          <w:numId w:val="0"/>
        </w:numPr>
        <w:spacing w:line="276" w:lineRule="auto"/>
        <w:rPr>
          <w:rFonts w:ascii="Georgia" w:hAnsi="Georgia"/>
          <w:sz w:val="24"/>
          <w:szCs w:val="24"/>
        </w:rPr>
      </w:pPr>
      <w:r>
        <w:rPr>
          <w:noProof/>
        </w:rPr>
        <w:lastRenderedPageBreak/>
        <mc:AlternateContent>
          <mc:Choice Requires="wps">
            <w:drawing>
              <wp:anchor distT="0" distB="0" distL="114300" distR="114300" simplePos="0" relativeHeight="251668992" behindDoc="0" locked="0" layoutInCell="1" allowOverlap="1" wp14:anchorId="5B0E948B" wp14:editId="59656C57">
                <wp:simplePos x="0" y="0"/>
                <wp:positionH relativeFrom="column">
                  <wp:posOffset>1145593</wp:posOffset>
                </wp:positionH>
                <wp:positionV relativeFrom="paragraph">
                  <wp:posOffset>2704009</wp:posOffset>
                </wp:positionV>
                <wp:extent cx="3799205" cy="635"/>
                <wp:effectExtent l="0" t="0" r="0" b="6350"/>
                <wp:wrapTopAndBottom/>
                <wp:docPr id="24" name="Text Box 24"/>
                <wp:cNvGraphicFramePr/>
                <a:graphic xmlns:a="http://schemas.openxmlformats.org/drawingml/2006/main">
                  <a:graphicData uri="http://schemas.microsoft.com/office/word/2010/wordprocessingShape">
                    <wps:wsp>
                      <wps:cNvSpPr txBox="1"/>
                      <wps:spPr>
                        <a:xfrm>
                          <a:off x="0" y="0"/>
                          <a:ext cx="3799205" cy="635"/>
                        </a:xfrm>
                        <a:prstGeom prst="rect">
                          <a:avLst/>
                        </a:prstGeom>
                        <a:solidFill>
                          <a:prstClr val="white"/>
                        </a:solidFill>
                        <a:ln>
                          <a:noFill/>
                        </a:ln>
                      </wps:spPr>
                      <wps:txbx>
                        <w:txbxContent>
                          <w:p w:rsidR="000D6A7E" w:rsidRDefault="000D6A7E" w:rsidP="00264EAA">
                            <w:pPr>
                              <w:pStyle w:val="Caption"/>
                              <w:rPr>
                                <w:rFonts w:ascii="Georgia" w:hAnsi="Georgia"/>
                              </w:rPr>
                            </w:pPr>
                          </w:p>
                          <w:p w:rsidR="000D6A7E" w:rsidRPr="00264EAA" w:rsidRDefault="000D6A7E" w:rsidP="00264EAA">
                            <w:pPr>
                              <w:pStyle w:val="Caption"/>
                              <w:rPr>
                                <w:rFonts w:ascii="Georgia" w:hAnsi="Georgia"/>
                                <w:noProof/>
                              </w:rPr>
                            </w:pPr>
                            <w:r w:rsidRPr="00264EAA">
                              <w:rPr>
                                <w:rFonts w:ascii="Georgia" w:hAnsi="Georgia"/>
                              </w:rPr>
                              <w:t xml:space="preserve">Figure </w:t>
                            </w:r>
                            <w:r w:rsidRPr="00264EAA">
                              <w:rPr>
                                <w:rFonts w:ascii="Georgia" w:hAnsi="Georgia"/>
                              </w:rPr>
                              <w:fldChar w:fldCharType="begin"/>
                            </w:r>
                            <w:r w:rsidRPr="00264EAA">
                              <w:rPr>
                                <w:rFonts w:ascii="Georgia" w:hAnsi="Georgia"/>
                              </w:rPr>
                              <w:instrText xml:space="preserve"> SEQ Figure \* ARABIC </w:instrText>
                            </w:r>
                            <w:r w:rsidRPr="00264EAA">
                              <w:rPr>
                                <w:rFonts w:ascii="Georgia" w:hAnsi="Georgia"/>
                              </w:rPr>
                              <w:fldChar w:fldCharType="separate"/>
                            </w:r>
                            <w:r>
                              <w:rPr>
                                <w:rFonts w:ascii="Georgia" w:hAnsi="Georgia"/>
                                <w:noProof/>
                              </w:rPr>
                              <w:t>1</w:t>
                            </w:r>
                            <w:r w:rsidRPr="00264EAA">
                              <w:rPr>
                                <w:rFonts w:ascii="Georgia" w:hAnsi="Georgia"/>
                              </w:rPr>
                              <w:fldChar w:fldCharType="end"/>
                            </w:r>
                            <w:r w:rsidRPr="00264EAA">
                              <w:rPr>
                                <w:rFonts w:ascii="Georgia" w:hAnsi="Georgia"/>
                              </w:rPr>
                              <w:t>: Search results for "Brandy Melville" on YouTube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0E948B" id="Text Box 24" o:spid="_x0000_s1028" type="#_x0000_t202" style="position:absolute;margin-left:90.2pt;margin-top:212.9pt;width:299.15pt;height:.0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" stroked="f">
                <v:textbox style="mso-fit-shape-to-text:t" inset="0,0,0,0">
                  <w:txbxContent>
                    <w:p w:rsidR="000D6A7E" w:rsidRDefault="000D6A7E" w:rsidP="00264EAA">
                      <w:pPr>
                        <w:pStyle w:val="Caption"/>
                        <w:rPr>
                          <w:rFonts w:ascii="Georgia" w:hAnsi="Georgia"/>
                        </w:rPr>
                      </w:pPr>
                    </w:p>
                    <w:p w:rsidR="000D6A7E" w:rsidRPr="00264EAA" w:rsidRDefault="000D6A7E" w:rsidP="00264EAA">
                      <w:pPr>
                        <w:pStyle w:val="Caption"/>
                        <w:rPr>
                          <w:rFonts w:ascii="Georgia" w:hAnsi="Georgia"/>
                          <w:noProof/>
                        </w:rPr>
                      </w:pPr>
                      <w:r w:rsidRPr="00264EAA">
                        <w:rPr>
                          <w:rFonts w:ascii="Georgia" w:hAnsi="Georgia"/>
                        </w:rPr>
                        <w:t xml:space="preserve">Figure </w:t>
                      </w:r>
                      <w:r w:rsidRPr="00264EAA">
                        <w:rPr>
                          <w:rFonts w:ascii="Georgia" w:hAnsi="Georgia"/>
                        </w:rPr>
                        <w:fldChar w:fldCharType="begin"/>
                      </w:r>
                      <w:r w:rsidRPr="00264EAA">
                        <w:rPr>
                          <w:rFonts w:ascii="Georgia" w:hAnsi="Georgia"/>
                        </w:rPr>
                        <w:instrText xml:space="preserve"> SEQ Figure \* ARABIC </w:instrText>
                      </w:r>
                      <w:r w:rsidRPr="00264EAA">
                        <w:rPr>
                          <w:rFonts w:ascii="Georgia" w:hAnsi="Georgia"/>
                        </w:rPr>
                        <w:fldChar w:fldCharType="separate"/>
                      </w:r>
                      <w:r>
                        <w:rPr>
                          <w:rFonts w:ascii="Georgia" w:hAnsi="Georgia"/>
                          <w:noProof/>
                        </w:rPr>
                        <w:t>1</w:t>
                      </w:r>
                      <w:r w:rsidRPr="00264EAA">
                        <w:rPr>
                          <w:rFonts w:ascii="Georgia" w:hAnsi="Georgia"/>
                        </w:rPr>
                        <w:fldChar w:fldCharType="end"/>
                      </w:r>
                      <w:r w:rsidRPr="00264EAA">
                        <w:rPr>
                          <w:rFonts w:ascii="Georgia" w:hAnsi="Georgia"/>
                        </w:rPr>
                        <w:t>: Search results for "Brandy Melville" on YouTube</w:t>
                      </w:r>
                    </w:p>
                  </w:txbxContent>
                </v:textbox>
                <w10:wrap type="topAndBottom"/>
              </v:shape>
            </w:pict>
          </mc:Fallback>
        </mc:AlternateContent>
      </w:r>
      <w:r>
        <w:rPr>
          <w:rFonts w:ascii="Georgia" w:hAnsi="Georgia"/>
          <w:noProof/>
          <w:sz w:val="24"/>
          <w:szCs w:val="24"/>
        </w:rPr>
        <w:drawing>
          <wp:anchor distT="0" distB="0" distL="114300" distR="114300" simplePos="0" relativeHeight="251666944" behindDoc="0" locked="0" layoutInCell="1" allowOverlap="1">
            <wp:simplePos x="0" y="0"/>
            <wp:positionH relativeFrom="column">
              <wp:posOffset>1415415</wp:posOffset>
            </wp:positionH>
            <wp:positionV relativeFrom="paragraph">
              <wp:posOffset>199390</wp:posOffset>
            </wp:positionV>
            <wp:extent cx="3369310" cy="2432050"/>
            <wp:effectExtent l="0" t="0" r="0" b="6350"/>
            <wp:wrapTopAndBottom/>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27 at 8.46.46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9310" cy="2432050"/>
                    </a:xfrm>
                    <a:prstGeom prst="rect">
                      <a:avLst/>
                    </a:prstGeom>
                  </pic:spPr>
                </pic:pic>
              </a:graphicData>
            </a:graphic>
            <wp14:sizeRelH relativeFrom="page">
              <wp14:pctWidth>0</wp14:pctWidth>
            </wp14:sizeRelH>
            <wp14:sizeRelV relativeFrom="page">
              <wp14:pctHeight>0</wp14:pctHeight>
            </wp14:sizeRelV>
          </wp:anchor>
        </w:drawing>
      </w:r>
    </w:p>
    <w:p w:rsidR="00F742C8" w:rsidRDefault="00484337" w:rsidP="00C5512A">
      <w:pPr>
        <w:pStyle w:val="NumberedList"/>
        <w:numPr>
          <w:ilvl w:val="0"/>
          <w:numId w:val="0"/>
        </w:numPr>
        <w:spacing w:line="276" w:lineRule="auto"/>
        <w:ind w:firstLine="360"/>
        <w:rPr>
          <w:rFonts w:ascii="Georgia" w:hAnsi="Georgia"/>
          <w:sz w:val="24"/>
          <w:szCs w:val="24"/>
        </w:rPr>
      </w:pPr>
      <w:r w:rsidRPr="00CA0B3F">
        <w:rPr>
          <w:rFonts w:ascii="Georgia" w:hAnsi="Georgia"/>
          <w:sz w:val="24"/>
          <w:szCs w:val="24"/>
        </w:rPr>
        <w:t xml:space="preserve">YouTube videos, blogs and tweets circulate the Internet </w:t>
      </w:r>
      <w:r w:rsidR="00D832F9" w:rsidRPr="00CA0B3F">
        <w:rPr>
          <w:rFonts w:ascii="Georgia" w:hAnsi="Georgia"/>
          <w:sz w:val="24"/>
          <w:szCs w:val="24"/>
        </w:rPr>
        <w:t>commenting on</w:t>
      </w:r>
      <w:r w:rsidRPr="00CA0B3F">
        <w:rPr>
          <w:rFonts w:ascii="Georgia" w:hAnsi="Georgia"/>
          <w:sz w:val="24"/>
          <w:szCs w:val="24"/>
        </w:rPr>
        <w:t xml:space="preserve"> the company’s </w:t>
      </w:r>
      <w:r w:rsidR="00D832F9" w:rsidRPr="00CA0B3F">
        <w:rPr>
          <w:rFonts w:ascii="Georgia" w:hAnsi="Georgia"/>
          <w:sz w:val="24"/>
          <w:szCs w:val="24"/>
        </w:rPr>
        <w:t>contentious</w:t>
      </w:r>
      <w:r w:rsidRPr="00CA0B3F">
        <w:rPr>
          <w:rFonts w:ascii="Georgia" w:hAnsi="Georgia"/>
          <w:sz w:val="24"/>
          <w:szCs w:val="24"/>
        </w:rPr>
        <w:t xml:space="preserve"> business strategy alongside articles with headlines such as, “Brandy Melville Epitomizes What Is Wrong With Our Society”</w:t>
      </w:r>
      <w:r w:rsidR="000D6A7E">
        <w:rPr>
          <w:rFonts w:ascii="Georgia" w:hAnsi="Georgia"/>
          <w:sz w:val="24"/>
          <w:szCs w:val="24"/>
        </w:rPr>
        <w:t xml:space="preserve"> (The Cut)</w:t>
      </w:r>
      <w:r w:rsidRPr="00CA0B3F">
        <w:rPr>
          <w:rFonts w:ascii="Georgia" w:hAnsi="Georgia"/>
          <w:sz w:val="24"/>
          <w:szCs w:val="24"/>
        </w:rPr>
        <w:t xml:space="preserve">. </w:t>
      </w:r>
      <w:r w:rsidR="00D832F9" w:rsidRPr="00CA0B3F">
        <w:rPr>
          <w:rFonts w:ascii="Georgia" w:hAnsi="Georgia"/>
          <w:sz w:val="24"/>
          <w:szCs w:val="24"/>
        </w:rPr>
        <w:t xml:space="preserve">If an individual were to search Brandy Melville on YouTube, they would come across a trend of videos where girls ranging in sizes try to fit into Brandy Melville </w:t>
      </w:r>
      <w:r w:rsidR="000D0AA3" w:rsidRPr="00CA0B3F">
        <w:rPr>
          <w:rFonts w:ascii="Georgia" w:hAnsi="Georgia"/>
          <w:sz w:val="24"/>
          <w:szCs w:val="24"/>
        </w:rPr>
        <w:t>apparel</w:t>
      </w:r>
      <w:r w:rsidR="00D832F9" w:rsidRPr="00CA0B3F">
        <w:rPr>
          <w:rFonts w:ascii="Georgia" w:hAnsi="Georgia"/>
          <w:sz w:val="24"/>
          <w:szCs w:val="24"/>
        </w:rPr>
        <w:t xml:space="preserve">. </w:t>
      </w:r>
      <w:r w:rsidR="000D0AA3" w:rsidRPr="00CA0B3F">
        <w:rPr>
          <w:rFonts w:ascii="Georgia" w:hAnsi="Georgia"/>
          <w:sz w:val="24"/>
          <w:szCs w:val="24"/>
        </w:rPr>
        <w:t xml:space="preserve">Most notably, </w:t>
      </w:r>
      <w:r w:rsidR="00D832F9" w:rsidRPr="00CA0B3F">
        <w:rPr>
          <w:rFonts w:ascii="Georgia" w:hAnsi="Georgia"/>
          <w:sz w:val="24"/>
          <w:szCs w:val="24"/>
        </w:rPr>
        <w:softHyphen/>
      </w:r>
      <w:r w:rsidR="00D832F9" w:rsidRPr="00CA0B3F">
        <w:rPr>
          <w:rFonts w:ascii="Georgia" w:hAnsi="Georgia"/>
          <w:sz w:val="24"/>
          <w:szCs w:val="24"/>
        </w:rPr>
        <w:softHyphen/>
      </w:r>
      <w:r w:rsidR="00D832F9" w:rsidRPr="00CA0B3F">
        <w:rPr>
          <w:rFonts w:ascii="Georgia" w:hAnsi="Georgia"/>
          <w:sz w:val="24"/>
          <w:szCs w:val="24"/>
        </w:rPr>
        <w:softHyphen/>
      </w:r>
      <w:r w:rsidR="00D832F9" w:rsidRPr="00CA0B3F">
        <w:rPr>
          <w:rFonts w:ascii="Georgia" w:hAnsi="Georgia"/>
          <w:sz w:val="24"/>
          <w:szCs w:val="24"/>
        </w:rPr>
        <w:softHyphen/>
        <w:t>Letao Chen released a video essay on YouTube titled “I lost weight to fit into Brandy Melville” in August 2019</w:t>
      </w:r>
      <w:r w:rsidR="000D0AA3" w:rsidRPr="00CA0B3F">
        <w:rPr>
          <w:rFonts w:ascii="Georgia" w:hAnsi="Georgia"/>
          <w:sz w:val="24"/>
          <w:szCs w:val="24"/>
        </w:rPr>
        <w:t>, which had</w:t>
      </w:r>
      <w:r w:rsidR="00D832F9" w:rsidRPr="00CA0B3F">
        <w:rPr>
          <w:rFonts w:ascii="Georgia" w:hAnsi="Georgia"/>
          <w:sz w:val="24"/>
          <w:szCs w:val="24"/>
        </w:rPr>
        <w:t xml:space="preserve"> over 4 million views and more than 11 thousand comments. Moreover, the company is notoriously known for</w:t>
      </w:r>
      <w:r w:rsidR="00F742C8" w:rsidRPr="00CA0B3F">
        <w:rPr>
          <w:rFonts w:ascii="Georgia" w:hAnsi="Georgia"/>
          <w:sz w:val="24"/>
          <w:szCs w:val="24"/>
        </w:rPr>
        <w:t xml:space="preserve"> threatening to</w:t>
      </w:r>
      <w:r w:rsidR="00D832F9" w:rsidRPr="00CA0B3F">
        <w:rPr>
          <w:rFonts w:ascii="Georgia" w:hAnsi="Georgia"/>
          <w:sz w:val="24"/>
          <w:szCs w:val="24"/>
        </w:rPr>
        <w:t xml:space="preserve"> fil</w:t>
      </w:r>
      <w:r w:rsidR="00F742C8" w:rsidRPr="00CA0B3F">
        <w:rPr>
          <w:rFonts w:ascii="Georgia" w:hAnsi="Georgia"/>
          <w:sz w:val="24"/>
          <w:szCs w:val="24"/>
        </w:rPr>
        <w:t>e</w:t>
      </w:r>
      <w:r w:rsidR="00D832F9" w:rsidRPr="00CA0B3F">
        <w:rPr>
          <w:rFonts w:ascii="Georgia" w:hAnsi="Georgia"/>
          <w:sz w:val="24"/>
          <w:szCs w:val="24"/>
        </w:rPr>
        <w:t xml:space="preserve"> lawsuits </w:t>
      </w:r>
      <w:r w:rsidR="00F742C8" w:rsidRPr="00CA0B3F">
        <w:rPr>
          <w:rFonts w:ascii="Georgia" w:hAnsi="Georgia"/>
          <w:sz w:val="24"/>
          <w:szCs w:val="24"/>
        </w:rPr>
        <w:t>against</w:t>
      </w:r>
      <w:r w:rsidR="00D832F9" w:rsidRPr="00CA0B3F">
        <w:rPr>
          <w:rFonts w:ascii="Georgia" w:hAnsi="Georgia"/>
          <w:sz w:val="24"/>
          <w:szCs w:val="24"/>
        </w:rPr>
        <w:t xml:space="preserve"> individuals </w:t>
      </w:r>
      <w:r w:rsidR="00F742C8" w:rsidRPr="00CA0B3F">
        <w:rPr>
          <w:rFonts w:ascii="Georgia" w:hAnsi="Georgia"/>
          <w:sz w:val="24"/>
          <w:szCs w:val="24"/>
        </w:rPr>
        <w:t xml:space="preserve">who </w:t>
      </w:r>
      <w:r w:rsidR="00D832F9" w:rsidRPr="00CA0B3F">
        <w:rPr>
          <w:rFonts w:ascii="Georgia" w:hAnsi="Georgia"/>
          <w:sz w:val="24"/>
          <w:szCs w:val="24"/>
        </w:rPr>
        <w:t>shar</w:t>
      </w:r>
      <w:r w:rsidR="00F742C8" w:rsidRPr="00CA0B3F">
        <w:rPr>
          <w:rFonts w:ascii="Georgia" w:hAnsi="Georgia"/>
          <w:sz w:val="24"/>
          <w:szCs w:val="24"/>
        </w:rPr>
        <w:t>e</w:t>
      </w:r>
      <w:r w:rsidR="00D832F9" w:rsidRPr="00CA0B3F">
        <w:rPr>
          <w:rFonts w:ascii="Georgia" w:hAnsi="Georgia"/>
          <w:sz w:val="24"/>
          <w:szCs w:val="24"/>
        </w:rPr>
        <w:t xml:space="preserve"> </w:t>
      </w:r>
      <w:r w:rsidR="00F742C8" w:rsidRPr="00CA0B3F">
        <w:rPr>
          <w:rFonts w:ascii="Georgia" w:hAnsi="Georgia"/>
          <w:sz w:val="24"/>
          <w:szCs w:val="24"/>
        </w:rPr>
        <w:t xml:space="preserve">negative </w:t>
      </w:r>
      <w:r w:rsidR="00D832F9" w:rsidRPr="00CA0B3F">
        <w:rPr>
          <w:rFonts w:ascii="Georgia" w:hAnsi="Georgia"/>
          <w:sz w:val="24"/>
          <w:szCs w:val="24"/>
        </w:rPr>
        <w:t>experience</w:t>
      </w:r>
      <w:r w:rsidR="00F742C8" w:rsidRPr="00CA0B3F">
        <w:rPr>
          <w:rFonts w:ascii="Georgia" w:hAnsi="Georgia"/>
          <w:sz w:val="24"/>
          <w:szCs w:val="24"/>
        </w:rPr>
        <w:t>s</w:t>
      </w:r>
      <w:r w:rsidR="00D832F9" w:rsidRPr="00CA0B3F">
        <w:rPr>
          <w:rFonts w:ascii="Georgia" w:hAnsi="Georgia"/>
          <w:sz w:val="24"/>
          <w:szCs w:val="24"/>
        </w:rPr>
        <w:t xml:space="preserve"> with Brandy Melville</w:t>
      </w:r>
      <w:r w:rsidR="00F742C8" w:rsidRPr="00CA0B3F">
        <w:rPr>
          <w:rFonts w:ascii="Georgia" w:hAnsi="Georgia"/>
          <w:sz w:val="24"/>
          <w:szCs w:val="24"/>
        </w:rPr>
        <w:t xml:space="preserve"> on social media</w:t>
      </w:r>
      <w:r w:rsidR="00D832F9" w:rsidRPr="00CA0B3F">
        <w:rPr>
          <w:rFonts w:ascii="Georgia" w:hAnsi="Georgia"/>
          <w:sz w:val="24"/>
          <w:szCs w:val="24"/>
        </w:rPr>
        <w:t>.</w:t>
      </w:r>
      <w:r w:rsidRPr="00CA0B3F">
        <w:rPr>
          <w:rFonts w:ascii="Georgia" w:hAnsi="Georgia"/>
          <w:sz w:val="24"/>
          <w:szCs w:val="24"/>
        </w:rPr>
        <w:t xml:space="preserve"> </w:t>
      </w:r>
    </w:p>
    <w:p w:rsidR="00460221" w:rsidRDefault="00460221" w:rsidP="00C5512A">
      <w:pPr>
        <w:pStyle w:val="NumberedList"/>
        <w:numPr>
          <w:ilvl w:val="0"/>
          <w:numId w:val="0"/>
        </w:numPr>
        <w:spacing w:line="276" w:lineRule="auto"/>
        <w:ind w:firstLine="360"/>
        <w:rPr>
          <w:rFonts w:ascii="Georgia" w:hAnsi="Georgia"/>
          <w:sz w:val="24"/>
          <w:szCs w:val="24"/>
        </w:rPr>
      </w:pPr>
    </w:p>
    <w:p w:rsidR="00264EAA" w:rsidRPr="00BD7F75" w:rsidRDefault="00264EAA" w:rsidP="00C5512A">
      <w:pPr>
        <w:pStyle w:val="NumberedList"/>
        <w:numPr>
          <w:ilvl w:val="0"/>
          <w:numId w:val="0"/>
        </w:numPr>
        <w:spacing w:line="276" w:lineRule="auto"/>
        <w:ind w:firstLine="360"/>
        <w:rPr>
          <w:rFonts w:ascii="Georgia" w:hAnsi="Georgia"/>
          <w:sz w:val="24"/>
          <w:szCs w:val="24"/>
          <w:vertAlign w:val="superscript"/>
        </w:rPr>
      </w:pPr>
      <w:r>
        <w:rPr>
          <w:rFonts w:ascii="Georgia" w:hAnsi="Georgia"/>
          <w:sz w:val="24"/>
          <w:szCs w:val="24"/>
        </w:rPr>
        <w:t>Brandy Melville has never responded to criticism on its “one-size” policy nor has it made comments to the press except for Jessy Longo, whose leadership position in the company is undisclosed publicly. Longo’s problematic response in a 201</w:t>
      </w:r>
      <w:r w:rsidR="00BD7F75">
        <w:rPr>
          <w:rFonts w:ascii="Georgia" w:hAnsi="Georgia"/>
          <w:sz w:val="24"/>
          <w:szCs w:val="24"/>
        </w:rPr>
        <w:t>3</w:t>
      </w:r>
      <w:r>
        <w:rPr>
          <w:rFonts w:ascii="Georgia" w:hAnsi="Georgia"/>
          <w:sz w:val="24"/>
          <w:szCs w:val="24"/>
        </w:rPr>
        <w:t xml:space="preserve"> interview with USA Today can no longer be found on the publication’s site</w:t>
      </w:r>
      <w:r w:rsidR="00BD7F75">
        <w:rPr>
          <w:rFonts w:ascii="Georgia" w:hAnsi="Georgia"/>
          <w:sz w:val="24"/>
          <w:szCs w:val="24"/>
        </w:rPr>
        <w:t>.</w:t>
      </w:r>
    </w:p>
    <w:p w:rsidR="00460221" w:rsidRDefault="00BD7F75" w:rsidP="00C5512A">
      <w:pPr>
        <w:pStyle w:val="Quote"/>
        <w:spacing w:line="276" w:lineRule="auto"/>
        <w:rPr>
          <w:rFonts w:ascii="Georgia" w:hAnsi="Georgia"/>
          <w:color w:val="000000" w:themeColor="text1"/>
          <w:szCs w:val="22"/>
        </w:rPr>
      </w:pPr>
      <w:r w:rsidRPr="00BD7F75">
        <w:rPr>
          <w:rFonts w:ascii="Georgia" w:hAnsi="Georgia"/>
          <w:sz w:val="24"/>
          <w:szCs w:val="24"/>
        </w:rPr>
        <w:t>“</w:t>
      </w:r>
      <w:r w:rsidRPr="00BD7F75">
        <w:rPr>
          <w:rFonts w:ascii="Georgia" w:hAnsi="Georgia"/>
          <w:color w:val="000000" w:themeColor="text1"/>
          <w:szCs w:val="22"/>
        </w:rPr>
        <w:t>We can satisfy almost everybody, but not everybody," said Longo. "The one-size-fits-most clothing might turn off somebody if they don't walk into the store, but if you walk in, you'll find something even if it's a bag.”</w:t>
      </w:r>
    </w:p>
    <w:p w:rsidR="00BD7F75" w:rsidRPr="00BD7F75" w:rsidRDefault="00BD7F75" w:rsidP="00C5512A">
      <w:pPr>
        <w:spacing w:line="276" w:lineRule="auto"/>
      </w:pPr>
    </w:p>
    <w:p w:rsidR="00F742C8" w:rsidRDefault="00447F04" w:rsidP="00C5512A">
      <w:pPr>
        <w:pStyle w:val="NumberedList"/>
        <w:numPr>
          <w:ilvl w:val="0"/>
          <w:numId w:val="0"/>
        </w:numPr>
        <w:spacing w:line="276" w:lineRule="auto"/>
        <w:ind w:firstLine="360"/>
        <w:rPr>
          <w:rFonts w:ascii="Georgia" w:hAnsi="Georgia"/>
          <w:sz w:val="24"/>
          <w:szCs w:val="24"/>
        </w:rPr>
      </w:pPr>
      <w:r w:rsidRPr="00CA0B3F">
        <w:rPr>
          <w:rFonts w:ascii="Georgia" w:hAnsi="Georgia"/>
          <w:sz w:val="24"/>
          <w:szCs w:val="24"/>
        </w:rPr>
        <w:t xml:space="preserve">In addition to </w:t>
      </w:r>
      <w:r w:rsidR="009C2158" w:rsidRPr="00CA0B3F">
        <w:rPr>
          <w:rFonts w:ascii="Georgia" w:hAnsi="Georgia"/>
          <w:sz w:val="24"/>
          <w:szCs w:val="24"/>
        </w:rPr>
        <w:t xml:space="preserve">continuous </w:t>
      </w:r>
      <w:r w:rsidR="00D832F9" w:rsidRPr="00CA0B3F">
        <w:rPr>
          <w:rFonts w:ascii="Georgia" w:hAnsi="Georgia"/>
          <w:sz w:val="24"/>
          <w:szCs w:val="24"/>
        </w:rPr>
        <w:t>backlash</w:t>
      </w:r>
      <w:r w:rsidRPr="00CA0B3F">
        <w:rPr>
          <w:rFonts w:ascii="Georgia" w:hAnsi="Georgia"/>
          <w:sz w:val="24"/>
          <w:szCs w:val="24"/>
        </w:rPr>
        <w:t xml:space="preserve"> over its sizing policy,</w:t>
      </w:r>
      <w:r w:rsidR="0077590D" w:rsidRPr="00CA0B3F">
        <w:rPr>
          <w:rFonts w:ascii="Georgia" w:hAnsi="Georgia"/>
          <w:sz w:val="24"/>
          <w:szCs w:val="24"/>
        </w:rPr>
        <w:t xml:space="preserve"> recent accusations shed light on the company’s reputation for hiring employees and models who are </w:t>
      </w:r>
      <w:r w:rsidR="00341CE4" w:rsidRPr="00CA0B3F">
        <w:rPr>
          <w:rFonts w:ascii="Georgia" w:hAnsi="Georgia"/>
          <w:sz w:val="24"/>
          <w:szCs w:val="24"/>
        </w:rPr>
        <w:t xml:space="preserve">predominantly </w:t>
      </w:r>
      <w:r w:rsidR="0077590D" w:rsidRPr="00CA0B3F">
        <w:rPr>
          <w:rFonts w:ascii="Georgia" w:hAnsi="Georgia"/>
          <w:sz w:val="24"/>
          <w:szCs w:val="24"/>
        </w:rPr>
        <w:t>white and thin adolescent girls. A</w:t>
      </w:r>
      <w:r w:rsidRPr="00CA0B3F">
        <w:rPr>
          <w:rFonts w:ascii="Georgia" w:hAnsi="Georgia"/>
          <w:sz w:val="24"/>
          <w:szCs w:val="24"/>
        </w:rPr>
        <w:t>n exposé</w:t>
      </w:r>
      <w:r w:rsidR="0077590D" w:rsidRPr="00CA0B3F">
        <w:rPr>
          <w:rFonts w:ascii="Georgia" w:hAnsi="Georgia"/>
          <w:sz w:val="24"/>
          <w:szCs w:val="24"/>
        </w:rPr>
        <w:t xml:space="preserve"> released on the front page of </w:t>
      </w:r>
      <w:r w:rsidRPr="00CA0B3F">
        <w:rPr>
          <w:rFonts w:ascii="Georgia" w:hAnsi="Georgia"/>
          <w:sz w:val="24"/>
          <w:szCs w:val="24"/>
        </w:rPr>
        <w:t>the New York Times</w:t>
      </w:r>
      <w:r w:rsidR="0077590D" w:rsidRPr="00CA0B3F">
        <w:rPr>
          <w:rFonts w:ascii="Georgia" w:hAnsi="Georgia"/>
          <w:sz w:val="24"/>
          <w:szCs w:val="24"/>
        </w:rPr>
        <w:t>’ Sunday paper</w:t>
      </w:r>
      <w:r w:rsidRPr="00CA0B3F">
        <w:rPr>
          <w:rFonts w:ascii="Georgia" w:hAnsi="Georgia"/>
          <w:sz w:val="24"/>
          <w:szCs w:val="24"/>
        </w:rPr>
        <w:t xml:space="preserve"> revealed multiple cases of unethical business </w:t>
      </w:r>
      <w:r w:rsidRPr="00CA0B3F">
        <w:rPr>
          <w:rFonts w:ascii="Georgia" w:hAnsi="Georgia"/>
          <w:sz w:val="24"/>
          <w:szCs w:val="24"/>
        </w:rPr>
        <w:lastRenderedPageBreak/>
        <w:t>practice</w:t>
      </w:r>
      <w:r w:rsidR="000D0AA3" w:rsidRPr="00CA0B3F">
        <w:rPr>
          <w:rFonts w:ascii="Georgia" w:hAnsi="Georgia"/>
          <w:sz w:val="24"/>
          <w:szCs w:val="24"/>
        </w:rPr>
        <w:t>s</w:t>
      </w:r>
      <w:r w:rsidRPr="00CA0B3F">
        <w:rPr>
          <w:rFonts w:ascii="Georgia" w:hAnsi="Georgia"/>
          <w:sz w:val="24"/>
          <w:szCs w:val="24"/>
        </w:rPr>
        <w:t xml:space="preserve"> described by former employees of the company.</w:t>
      </w:r>
      <w:r w:rsidR="0012557E" w:rsidRPr="00CA0B3F">
        <w:rPr>
          <w:rFonts w:ascii="Georgia" w:hAnsi="Georgia"/>
          <w:sz w:val="24"/>
          <w:szCs w:val="24"/>
        </w:rPr>
        <w:t>*</w:t>
      </w:r>
      <w:r w:rsidRPr="00CA0B3F">
        <w:rPr>
          <w:rFonts w:ascii="Georgia" w:hAnsi="Georgia"/>
          <w:sz w:val="24"/>
          <w:szCs w:val="24"/>
        </w:rPr>
        <w:t xml:space="preserve"> The </w:t>
      </w:r>
      <w:r w:rsidR="0077590D" w:rsidRPr="00CA0B3F">
        <w:rPr>
          <w:rFonts w:ascii="Georgia" w:hAnsi="Georgia"/>
          <w:sz w:val="24"/>
          <w:szCs w:val="24"/>
        </w:rPr>
        <w:t xml:space="preserve">trending </w:t>
      </w:r>
      <w:r w:rsidRPr="00CA0B3F">
        <w:rPr>
          <w:rFonts w:ascii="Georgia" w:hAnsi="Georgia"/>
          <w:sz w:val="24"/>
          <w:szCs w:val="24"/>
        </w:rPr>
        <w:t>article</w:t>
      </w:r>
      <w:r w:rsidR="0077590D" w:rsidRPr="00CA0B3F">
        <w:rPr>
          <w:rFonts w:ascii="Georgia" w:hAnsi="Georgia"/>
          <w:sz w:val="24"/>
          <w:szCs w:val="24"/>
        </w:rPr>
        <w:t xml:space="preserve"> </w:t>
      </w:r>
      <w:r w:rsidRPr="00CA0B3F">
        <w:rPr>
          <w:rFonts w:ascii="Georgia" w:hAnsi="Georgia"/>
          <w:sz w:val="24"/>
          <w:szCs w:val="24"/>
        </w:rPr>
        <w:t>include</w:t>
      </w:r>
      <w:r w:rsidR="0077590D" w:rsidRPr="00CA0B3F">
        <w:rPr>
          <w:rFonts w:ascii="Georgia" w:hAnsi="Georgia"/>
          <w:sz w:val="24"/>
          <w:szCs w:val="24"/>
        </w:rPr>
        <w:t>s</w:t>
      </w:r>
      <w:r w:rsidRPr="00CA0B3F">
        <w:rPr>
          <w:rFonts w:ascii="Georgia" w:hAnsi="Georgia"/>
          <w:sz w:val="24"/>
          <w:szCs w:val="24"/>
        </w:rPr>
        <w:t xml:space="preserve"> firsthand recollections by unnamed sources of alleged </w:t>
      </w:r>
      <w:r w:rsidR="009C2158" w:rsidRPr="00CA0B3F">
        <w:rPr>
          <w:rFonts w:ascii="Georgia" w:hAnsi="Georgia"/>
          <w:sz w:val="24"/>
          <w:szCs w:val="24"/>
        </w:rPr>
        <w:t xml:space="preserve">employment </w:t>
      </w:r>
      <w:r w:rsidRPr="00CA0B3F">
        <w:rPr>
          <w:rFonts w:ascii="Georgia" w:hAnsi="Georgia"/>
          <w:sz w:val="24"/>
          <w:szCs w:val="24"/>
        </w:rPr>
        <w:t>discrimination based on body type and skin colo</w:t>
      </w:r>
      <w:r w:rsidR="0077590D" w:rsidRPr="00CA0B3F">
        <w:rPr>
          <w:rFonts w:ascii="Georgia" w:hAnsi="Georgia"/>
          <w:sz w:val="24"/>
          <w:szCs w:val="24"/>
        </w:rPr>
        <w:t xml:space="preserve">r. </w:t>
      </w:r>
    </w:p>
    <w:p w:rsidR="000D6A7E" w:rsidRPr="00CA0B3F" w:rsidRDefault="000D6A7E" w:rsidP="00C5512A">
      <w:pPr>
        <w:pStyle w:val="NumberedList"/>
        <w:numPr>
          <w:ilvl w:val="0"/>
          <w:numId w:val="0"/>
        </w:numPr>
        <w:spacing w:line="276" w:lineRule="auto"/>
        <w:ind w:firstLine="360"/>
        <w:rPr>
          <w:rFonts w:ascii="Georgia" w:hAnsi="Georgia"/>
          <w:sz w:val="24"/>
          <w:szCs w:val="24"/>
        </w:rPr>
      </w:pPr>
    </w:p>
    <w:p w:rsidR="000D6A7E" w:rsidRDefault="000D6A7E" w:rsidP="000D6A7E">
      <w:pPr>
        <w:pStyle w:val="NumberedList"/>
        <w:keepNext/>
        <w:numPr>
          <w:ilvl w:val="0"/>
          <w:numId w:val="0"/>
        </w:numPr>
        <w:spacing w:line="276" w:lineRule="auto"/>
        <w:jc w:val="center"/>
      </w:pPr>
      <w:r>
        <w:rPr>
          <w:rFonts w:ascii="Georgia" w:hAnsi="Georgia"/>
          <w:noProof/>
          <w:sz w:val="24"/>
          <w:szCs w:val="24"/>
        </w:rPr>
        <w:drawing>
          <wp:inline distT="0" distB="0" distL="0" distR="0">
            <wp:extent cx="2212848" cy="2718284"/>
            <wp:effectExtent l="0" t="0" r="0" b="0"/>
            <wp:docPr id="32" name="Picture 3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85D1EFFFD219-1.jpeg"/>
                    <pic:cNvPicPr/>
                  </pic:nvPicPr>
                  <pic:blipFill rotWithShape="1">
                    <a:blip r:embed="rId17" cstate="print">
                      <a:extLst>
                        <a:ext uri="{28A0092B-C50C-407E-A947-70E740481C1C}">
                          <a14:useLocalDpi xmlns:a14="http://schemas.microsoft.com/office/drawing/2010/main" val="0"/>
                        </a:ext>
                      </a:extLst>
                    </a:blip>
                    <a:srcRect b="33940"/>
                    <a:stretch/>
                  </pic:blipFill>
                  <pic:spPr bwMode="auto">
                    <a:xfrm>
                      <a:off x="0" y="0"/>
                      <a:ext cx="2241535" cy="2753523"/>
                    </a:xfrm>
                    <a:prstGeom prst="rect">
                      <a:avLst/>
                    </a:prstGeom>
                    <a:ln>
                      <a:noFill/>
                    </a:ln>
                    <a:extLst>
                      <a:ext uri="{53640926-AAD7-44D8-BBD7-CCE9431645EC}">
                        <a14:shadowObscured xmlns:a14="http://schemas.microsoft.com/office/drawing/2010/main"/>
                      </a:ext>
                    </a:extLst>
                  </pic:spPr>
                </pic:pic>
              </a:graphicData>
            </a:graphic>
          </wp:inline>
        </w:drawing>
      </w:r>
    </w:p>
    <w:p w:rsidR="000D6A7E" w:rsidRPr="000D6A7E" w:rsidRDefault="000D6A7E" w:rsidP="000D6A7E">
      <w:pPr>
        <w:pStyle w:val="Caption"/>
        <w:rPr>
          <w:rFonts w:ascii="Georgia" w:hAnsi="Georgia"/>
          <w:i w:val="0"/>
          <w:iCs/>
          <w:sz w:val="20"/>
        </w:rPr>
      </w:pPr>
      <w:r w:rsidRPr="000D6A7E">
        <w:rPr>
          <w:rFonts w:ascii="Georgia" w:hAnsi="Georgia"/>
          <w:sz w:val="20"/>
        </w:rPr>
        <w:t xml:space="preserve">Figure </w:t>
      </w:r>
      <w:r w:rsidRPr="000D6A7E">
        <w:rPr>
          <w:rFonts w:ascii="Georgia" w:hAnsi="Georgia"/>
          <w:sz w:val="20"/>
        </w:rPr>
        <w:fldChar w:fldCharType="begin"/>
      </w:r>
      <w:r w:rsidRPr="000D6A7E">
        <w:rPr>
          <w:rFonts w:ascii="Georgia" w:hAnsi="Georgia"/>
          <w:sz w:val="20"/>
        </w:rPr>
        <w:instrText xml:space="preserve"> SEQ Figure \* ARABIC </w:instrText>
      </w:r>
      <w:r w:rsidRPr="000D6A7E">
        <w:rPr>
          <w:rFonts w:ascii="Georgia" w:hAnsi="Georgia"/>
          <w:sz w:val="20"/>
        </w:rPr>
        <w:fldChar w:fldCharType="separate"/>
      </w:r>
      <w:r w:rsidRPr="000D6A7E">
        <w:rPr>
          <w:rFonts w:ascii="Georgia" w:hAnsi="Georgia"/>
          <w:noProof/>
          <w:sz w:val="20"/>
        </w:rPr>
        <w:t>2</w:t>
      </w:r>
      <w:r w:rsidRPr="000D6A7E">
        <w:rPr>
          <w:rFonts w:ascii="Georgia" w:hAnsi="Georgia"/>
          <w:sz w:val="20"/>
        </w:rPr>
        <w:fldChar w:fldCharType="end"/>
      </w:r>
      <w:r w:rsidRPr="000D6A7E">
        <w:rPr>
          <w:rFonts w:ascii="Georgia" w:hAnsi="Georgia"/>
          <w:sz w:val="20"/>
        </w:rPr>
        <w:t>: Snapshot of Brandy Melville's Instagram (@brandymelvilleusa)</w:t>
      </w:r>
    </w:p>
    <w:p w:rsidR="000D6A7E" w:rsidRDefault="000D6A7E" w:rsidP="000D6A7E">
      <w:pPr>
        <w:pStyle w:val="NumberedList"/>
        <w:numPr>
          <w:ilvl w:val="0"/>
          <w:numId w:val="0"/>
        </w:numPr>
        <w:spacing w:line="276" w:lineRule="auto"/>
        <w:jc w:val="center"/>
        <w:rPr>
          <w:rFonts w:ascii="Georgia" w:hAnsi="Georgia"/>
          <w:i/>
          <w:iCs/>
          <w:sz w:val="20"/>
        </w:rPr>
      </w:pPr>
    </w:p>
    <w:p w:rsidR="00162101" w:rsidRPr="00CA0B3F" w:rsidRDefault="0012557E" w:rsidP="000D6A7E">
      <w:pPr>
        <w:pStyle w:val="NumberedList"/>
        <w:numPr>
          <w:ilvl w:val="0"/>
          <w:numId w:val="0"/>
        </w:numPr>
        <w:spacing w:line="276" w:lineRule="auto"/>
        <w:rPr>
          <w:rFonts w:ascii="Georgia" w:hAnsi="Georgia"/>
          <w:i/>
          <w:iCs/>
          <w:sz w:val="20"/>
        </w:rPr>
      </w:pPr>
      <w:r w:rsidRPr="00CA0B3F">
        <w:rPr>
          <w:rFonts w:ascii="Georgia" w:hAnsi="Georgia"/>
          <w:i/>
          <w:iCs/>
          <w:sz w:val="20"/>
        </w:rPr>
        <w:t>*This</w:t>
      </w:r>
      <w:r w:rsidR="006D268C" w:rsidRPr="00CA0B3F">
        <w:rPr>
          <w:rFonts w:ascii="Georgia" w:hAnsi="Georgia"/>
          <w:i/>
          <w:iCs/>
          <w:sz w:val="20"/>
        </w:rPr>
        <w:t xml:space="preserve"> is</w:t>
      </w:r>
      <w:r w:rsidRPr="00CA0B3F">
        <w:rPr>
          <w:rFonts w:ascii="Georgia" w:hAnsi="Georgia"/>
          <w:i/>
          <w:iCs/>
          <w:sz w:val="20"/>
        </w:rPr>
        <w:t xml:space="preserve"> a fictional scenario created to </w:t>
      </w:r>
      <w:r w:rsidR="0026652F" w:rsidRPr="00CA0B3F">
        <w:rPr>
          <w:rFonts w:ascii="Georgia" w:hAnsi="Georgia"/>
          <w:i/>
          <w:iCs/>
          <w:sz w:val="20"/>
        </w:rPr>
        <w:t>exacerbate</w:t>
      </w:r>
      <w:r w:rsidRPr="00CA0B3F">
        <w:rPr>
          <w:rFonts w:ascii="Georgia" w:hAnsi="Georgia"/>
          <w:i/>
          <w:iCs/>
          <w:sz w:val="20"/>
        </w:rPr>
        <w:t xml:space="preserve"> previous crises and relevance to the present.</w:t>
      </w:r>
    </w:p>
    <w:p w:rsidR="006E1646" w:rsidRPr="00B90F6D" w:rsidRDefault="00C602D0" w:rsidP="00C5512A">
      <w:pPr>
        <w:spacing w:line="276" w:lineRule="auto"/>
        <w:rPr>
          <w:rFonts w:ascii="Georgia" w:hAnsi="Georgia"/>
          <w:b/>
          <w:bCs/>
          <w:sz w:val="28"/>
          <w:szCs w:val="28"/>
        </w:rPr>
      </w:pPr>
      <w:r>
        <w:rPr>
          <w:rFonts w:ascii="Georgia" w:hAnsi="Georgia"/>
          <w:b/>
          <w:bCs/>
          <w:sz w:val="28"/>
          <w:szCs w:val="28"/>
        </w:rPr>
        <w:t>Initial Response to Crisis</w:t>
      </w:r>
    </w:p>
    <w:p w:rsidR="006E1646" w:rsidRPr="006E1646" w:rsidRDefault="006E1646" w:rsidP="00C5512A">
      <w:pPr>
        <w:spacing w:line="276" w:lineRule="auto"/>
        <w:rPr>
          <w:rFonts w:ascii="Georgia" w:hAnsi="Georgia"/>
          <w:sz w:val="24"/>
          <w:szCs w:val="24"/>
        </w:rPr>
      </w:pPr>
    </w:p>
    <w:p w:rsidR="00EB3A6C" w:rsidRDefault="00EB3A6C" w:rsidP="00C5512A">
      <w:pPr>
        <w:pStyle w:val="BodyText"/>
        <w:spacing w:line="276" w:lineRule="auto"/>
        <w:jc w:val="left"/>
        <w:rPr>
          <w:rFonts w:ascii="Georgia" w:hAnsi="Georgia"/>
          <w:sz w:val="24"/>
          <w:szCs w:val="24"/>
        </w:rPr>
      </w:pPr>
      <w:r w:rsidRPr="00CA0B3F">
        <w:rPr>
          <w:rFonts w:ascii="Georgia" w:hAnsi="Georgia"/>
          <w:sz w:val="24"/>
          <w:szCs w:val="24"/>
        </w:rPr>
        <w:t xml:space="preserve">In light of the recent allegations, Brandy Melville needs to </w:t>
      </w:r>
      <w:r w:rsidR="004E268F" w:rsidRPr="00CA0B3F">
        <w:rPr>
          <w:rFonts w:ascii="Georgia" w:hAnsi="Georgia"/>
          <w:sz w:val="24"/>
          <w:szCs w:val="24"/>
        </w:rPr>
        <w:t>assess its crisis response strategies</w:t>
      </w:r>
      <w:r w:rsidR="008852FB" w:rsidRPr="00CA0B3F">
        <w:rPr>
          <w:rFonts w:ascii="Georgia" w:hAnsi="Georgia"/>
          <w:sz w:val="24"/>
          <w:szCs w:val="24"/>
        </w:rPr>
        <w:t xml:space="preserve"> and establish key messages</w:t>
      </w:r>
      <w:r w:rsidR="004E268F" w:rsidRPr="00CA0B3F">
        <w:rPr>
          <w:rFonts w:ascii="Georgia" w:hAnsi="Georgia"/>
          <w:sz w:val="24"/>
          <w:szCs w:val="24"/>
        </w:rPr>
        <w:t xml:space="preserve"> prior to issuing </w:t>
      </w:r>
      <w:r w:rsidR="008852FB" w:rsidRPr="00CA0B3F">
        <w:rPr>
          <w:rFonts w:ascii="Georgia" w:hAnsi="Georgia"/>
          <w:sz w:val="24"/>
          <w:szCs w:val="24"/>
        </w:rPr>
        <w:t>any form of</w:t>
      </w:r>
      <w:r w:rsidR="004E268F" w:rsidRPr="00CA0B3F">
        <w:rPr>
          <w:rFonts w:ascii="Georgia" w:hAnsi="Georgia"/>
          <w:sz w:val="24"/>
          <w:szCs w:val="24"/>
        </w:rPr>
        <w:t xml:space="preserve"> response. The NYTimes exposé has severely damaged the company’s reputation with </w:t>
      </w:r>
      <w:r w:rsidR="00EA1ED2">
        <w:rPr>
          <w:rFonts w:ascii="Georgia" w:hAnsi="Georgia"/>
          <w:sz w:val="24"/>
          <w:szCs w:val="24"/>
        </w:rPr>
        <w:t>its</w:t>
      </w:r>
      <w:r w:rsidR="004E268F" w:rsidRPr="00CA0B3F">
        <w:rPr>
          <w:rFonts w:ascii="Georgia" w:hAnsi="Georgia"/>
          <w:sz w:val="24"/>
          <w:szCs w:val="24"/>
        </w:rPr>
        <w:t xml:space="preserve"> viral nature of </w:t>
      </w:r>
      <w:r w:rsidR="008852FB" w:rsidRPr="00CA0B3F">
        <w:rPr>
          <w:rFonts w:ascii="Georgia" w:hAnsi="Georgia"/>
          <w:sz w:val="24"/>
          <w:szCs w:val="24"/>
        </w:rPr>
        <w:t xml:space="preserve">circulation and has fueled a </w:t>
      </w:r>
      <w:r w:rsidR="009C2158" w:rsidRPr="00CA0B3F">
        <w:rPr>
          <w:rFonts w:ascii="Georgia" w:hAnsi="Georgia"/>
          <w:i/>
          <w:iCs/>
          <w:sz w:val="24"/>
          <w:szCs w:val="24"/>
        </w:rPr>
        <w:t>domino</w:t>
      </w:r>
      <w:r w:rsidR="009A49E5" w:rsidRPr="00CA0B3F">
        <w:rPr>
          <w:rFonts w:ascii="Georgia" w:hAnsi="Georgia"/>
          <w:i/>
          <w:iCs/>
          <w:sz w:val="24"/>
          <w:szCs w:val="24"/>
        </w:rPr>
        <w:t xml:space="preserve"> effect</w:t>
      </w:r>
      <w:r w:rsidR="008852FB" w:rsidRPr="00CA0B3F">
        <w:rPr>
          <w:rFonts w:ascii="Georgia" w:hAnsi="Georgia"/>
          <w:sz w:val="24"/>
          <w:szCs w:val="24"/>
        </w:rPr>
        <w:t xml:space="preserve"> of allegations as more individuals speak out against the brand</w:t>
      </w:r>
      <w:r w:rsidR="009C2158" w:rsidRPr="00CA0B3F">
        <w:rPr>
          <w:rFonts w:ascii="Georgia" w:hAnsi="Georgia"/>
          <w:sz w:val="24"/>
          <w:szCs w:val="24"/>
        </w:rPr>
        <w:t xml:space="preserve"> in relation to employment discrimination and its sizing policy</w:t>
      </w:r>
      <w:r w:rsidR="008852FB" w:rsidRPr="00CA0B3F">
        <w:rPr>
          <w:rFonts w:ascii="Georgia" w:hAnsi="Georgia"/>
          <w:sz w:val="24"/>
          <w:szCs w:val="24"/>
        </w:rPr>
        <w:t>.</w:t>
      </w:r>
    </w:p>
    <w:p w:rsidR="00B90F6D" w:rsidRPr="00B90F6D" w:rsidRDefault="00B90F6D" w:rsidP="00C5512A">
      <w:pPr>
        <w:pStyle w:val="BodyText"/>
        <w:spacing w:line="276" w:lineRule="auto"/>
        <w:ind w:firstLine="0"/>
        <w:jc w:val="left"/>
        <w:rPr>
          <w:rFonts w:ascii="Georgia" w:hAnsi="Georgia"/>
          <w:i/>
          <w:iCs/>
          <w:sz w:val="24"/>
          <w:szCs w:val="24"/>
        </w:rPr>
      </w:pPr>
      <w:r w:rsidRPr="00B90F6D">
        <w:rPr>
          <w:rFonts w:ascii="Georgia" w:hAnsi="Georgia"/>
          <w:i/>
          <w:iCs/>
          <w:sz w:val="24"/>
          <w:szCs w:val="24"/>
        </w:rPr>
        <w:t>Postures and Strategies</w:t>
      </w:r>
    </w:p>
    <w:p w:rsidR="00D95EA8" w:rsidRDefault="00BD7F75" w:rsidP="00C5512A">
      <w:pPr>
        <w:pStyle w:val="BodyText"/>
        <w:spacing w:line="276" w:lineRule="auto"/>
        <w:jc w:val="left"/>
        <w:rPr>
          <w:rFonts w:ascii="Georgia" w:hAnsi="Georgia"/>
          <w:sz w:val="24"/>
          <w:szCs w:val="24"/>
        </w:rPr>
      </w:pPr>
      <w:r>
        <w:rPr>
          <w:rFonts w:ascii="Georgia" w:hAnsi="Georgia"/>
          <w:sz w:val="24"/>
          <w:szCs w:val="24"/>
        </w:rPr>
        <w:t xml:space="preserve">This is not Brandy Melville’s first crisis and awareness of that notion is crucial. It impacts the severity of the crisis and the weight a response will carry, especially when the company has remained silent for years. The context of today’s cultural and social movements also </w:t>
      </w:r>
      <w:r w:rsidR="00EA1ED2">
        <w:rPr>
          <w:rFonts w:ascii="Georgia" w:hAnsi="Georgia"/>
          <w:sz w:val="24"/>
          <w:szCs w:val="24"/>
        </w:rPr>
        <w:t>influence</w:t>
      </w:r>
      <w:r>
        <w:rPr>
          <w:rFonts w:ascii="Georgia" w:hAnsi="Georgia"/>
          <w:sz w:val="24"/>
          <w:szCs w:val="24"/>
        </w:rPr>
        <w:t xml:space="preserve"> how Brandy Melville will approach the crisis. With body positivity and inclusivity reforming the </w:t>
      </w:r>
      <w:r w:rsidR="00EA1ED2">
        <w:rPr>
          <w:rFonts w:ascii="Georgia" w:hAnsi="Georgia"/>
          <w:sz w:val="24"/>
          <w:szCs w:val="24"/>
        </w:rPr>
        <w:t>fashion</w:t>
      </w:r>
      <w:r>
        <w:rPr>
          <w:rFonts w:ascii="Georgia" w:hAnsi="Georgia"/>
          <w:sz w:val="24"/>
          <w:szCs w:val="24"/>
        </w:rPr>
        <w:t xml:space="preserve">  industry, Brandy Melville’s delayed reaction to the movement puts itself at a disadvantage and </w:t>
      </w:r>
      <w:r w:rsidR="00EA1ED2">
        <w:rPr>
          <w:rFonts w:ascii="Georgia" w:hAnsi="Georgia"/>
          <w:sz w:val="24"/>
          <w:szCs w:val="24"/>
        </w:rPr>
        <w:t>calls for</w:t>
      </w:r>
      <w:r>
        <w:rPr>
          <w:rFonts w:ascii="Georgia" w:hAnsi="Georgia"/>
          <w:sz w:val="24"/>
          <w:szCs w:val="24"/>
        </w:rPr>
        <w:t xml:space="preserve"> </w:t>
      </w:r>
      <w:r w:rsidR="00EA1ED2">
        <w:rPr>
          <w:rFonts w:ascii="Georgia" w:hAnsi="Georgia"/>
          <w:sz w:val="24"/>
          <w:szCs w:val="24"/>
        </w:rPr>
        <w:t xml:space="preserve">an </w:t>
      </w:r>
      <w:r w:rsidR="00D95EA8">
        <w:rPr>
          <w:rFonts w:ascii="Georgia" w:hAnsi="Georgia"/>
          <w:sz w:val="24"/>
          <w:szCs w:val="24"/>
        </w:rPr>
        <w:t xml:space="preserve">immediate acknowledgement of the company’s responsibility in its social setting. </w:t>
      </w:r>
    </w:p>
    <w:p w:rsidR="00531906" w:rsidRDefault="00D95EA8" w:rsidP="00C5512A">
      <w:pPr>
        <w:pStyle w:val="BodyText"/>
        <w:spacing w:line="276" w:lineRule="auto"/>
        <w:jc w:val="left"/>
        <w:rPr>
          <w:rFonts w:ascii="Georgia" w:hAnsi="Georgia"/>
          <w:sz w:val="24"/>
          <w:szCs w:val="24"/>
        </w:rPr>
      </w:pPr>
      <w:r>
        <w:rPr>
          <w:rFonts w:ascii="Georgia" w:hAnsi="Georgia"/>
          <w:sz w:val="24"/>
          <w:szCs w:val="24"/>
        </w:rPr>
        <w:lastRenderedPageBreak/>
        <w:t xml:space="preserve">Since the crisis at hand and previous crises were largely preventable by the company, Brandy Melville </w:t>
      </w:r>
      <w:r w:rsidR="00EA1ED2">
        <w:rPr>
          <w:rFonts w:ascii="Georgia" w:hAnsi="Georgia"/>
          <w:sz w:val="24"/>
          <w:szCs w:val="24"/>
        </w:rPr>
        <w:t>is</w:t>
      </w:r>
      <w:r>
        <w:rPr>
          <w:rFonts w:ascii="Georgia" w:hAnsi="Georgia"/>
          <w:sz w:val="24"/>
          <w:szCs w:val="24"/>
        </w:rPr>
        <w:t xml:space="preserve"> held responsible for its organization</w:t>
      </w:r>
      <w:r w:rsidR="00EA1ED2">
        <w:rPr>
          <w:rFonts w:ascii="Georgia" w:hAnsi="Georgia"/>
          <w:sz w:val="24"/>
          <w:szCs w:val="24"/>
        </w:rPr>
        <w:t>al</w:t>
      </w:r>
      <w:r>
        <w:rPr>
          <w:rFonts w:ascii="Georgia" w:hAnsi="Georgia"/>
          <w:sz w:val="24"/>
          <w:szCs w:val="24"/>
        </w:rPr>
        <w:t xml:space="preserve"> misdeeds. Therefore, the company should approach the cris</w:t>
      </w:r>
      <w:r w:rsidR="00EB09D7">
        <w:rPr>
          <w:rFonts w:ascii="Georgia" w:hAnsi="Georgia"/>
          <w:sz w:val="24"/>
          <w:szCs w:val="24"/>
        </w:rPr>
        <w:t>i</w:t>
      </w:r>
      <w:r>
        <w:rPr>
          <w:rFonts w:ascii="Georgia" w:hAnsi="Georgia"/>
          <w:sz w:val="24"/>
          <w:szCs w:val="24"/>
        </w:rPr>
        <w:t xml:space="preserve">s with a strong rebuilding posture and supplementary bolstering to help the company </w:t>
      </w:r>
      <w:r w:rsidR="00EA1ED2">
        <w:rPr>
          <w:rFonts w:ascii="Georgia" w:hAnsi="Georgia"/>
          <w:sz w:val="24"/>
          <w:szCs w:val="24"/>
        </w:rPr>
        <w:t>advance</w:t>
      </w:r>
      <w:r>
        <w:rPr>
          <w:rFonts w:ascii="Georgia" w:hAnsi="Georgia"/>
          <w:sz w:val="24"/>
          <w:szCs w:val="24"/>
        </w:rPr>
        <w:t xml:space="preserve"> its long-term plan for recovery. </w:t>
      </w:r>
    </w:p>
    <w:tbl>
      <w:tblPr>
        <w:tblStyle w:val="GridTable3-Accent4"/>
        <w:tblpPr w:leftFromText="180" w:rightFromText="180" w:vertAnchor="text" w:horzAnchor="margin" w:tblpXSpec="center" w:tblpY="103"/>
        <w:tblW w:w="5942" w:type="dxa"/>
        <w:tblLayout w:type="fixed"/>
        <w:tblLook w:val="0000" w:firstRow="0" w:lastRow="0" w:firstColumn="0" w:lastColumn="0" w:noHBand="0" w:noVBand="0"/>
      </w:tblPr>
      <w:tblGrid>
        <w:gridCol w:w="1659"/>
        <w:gridCol w:w="1719"/>
        <w:gridCol w:w="2564"/>
      </w:tblGrid>
      <w:tr w:rsidR="00D12023" w:rsidRPr="00CA0B3F" w:rsidTr="00D12023">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1659" w:type="dxa"/>
          </w:tcPr>
          <w:p w:rsidR="00D12023" w:rsidRPr="00D12023" w:rsidRDefault="00D12023" w:rsidP="00C5512A">
            <w:pPr>
              <w:pStyle w:val="Columnheadings"/>
              <w:spacing w:line="276" w:lineRule="auto"/>
              <w:jc w:val="left"/>
              <w:rPr>
                <w:rFonts w:ascii="Georgia" w:hAnsi="Georgia"/>
                <w:b/>
                <w:bCs/>
                <w:sz w:val="24"/>
                <w:szCs w:val="24"/>
              </w:rPr>
            </w:pPr>
          </w:p>
          <w:p w:rsidR="00D12023" w:rsidRPr="00D12023" w:rsidRDefault="00D12023" w:rsidP="00C5512A">
            <w:pPr>
              <w:pStyle w:val="Columnheadings"/>
              <w:spacing w:line="276" w:lineRule="auto"/>
              <w:jc w:val="left"/>
              <w:rPr>
                <w:rFonts w:ascii="Georgia" w:hAnsi="Georgia"/>
                <w:b/>
                <w:bCs/>
                <w:sz w:val="24"/>
                <w:szCs w:val="24"/>
              </w:rPr>
            </w:pPr>
            <w:r>
              <w:rPr>
                <w:rFonts w:ascii="Georgia" w:hAnsi="Georgia"/>
                <w:b/>
                <w:bCs/>
                <w:caps w:val="0"/>
                <w:sz w:val="24"/>
                <w:szCs w:val="24"/>
              </w:rPr>
              <w:t>P</w:t>
            </w:r>
            <w:r w:rsidRPr="00D12023">
              <w:rPr>
                <w:rFonts w:ascii="Georgia" w:hAnsi="Georgia"/>
                <w:b/>
                <w:bCs/>
                <w:caps w:val="0"/>
                <w:sz w:val="24"/>
                <w:szCs w:val="24"/>
              </w:rPr>
              <w:t>osture</w:t>
            </w:r>
          </w:p>
        </w:tc>
        <w:tc>
          <w:tcPr>
            <w:tcW w:w="1719" w:type="dxa"/>
          </w:tcPr>
          <w:p w:rsidR="00D12023" w:rsidRPr="00D12023" w:rsidRDefault="00D12023" w:rsidP="00C5512A">
            <w:pPr>
              <w:pStyle w:val="Columnheadings"/>
              <w:spacing w:line="276" w:lineRule="auto"/>
              <w:jc w:val="left"/>
              <w:cnfStyle w:val="000000100000" w:firstRow="0" w:lastRow="0" w:firstColumn="0" w:lastColumn="0" w:oddVBand="0" w:evenVBand="0" w:oddHBand="1" w:evenHBand="0" w:firstRowFirstColumn="0" w:firstRowLastColumn="0" w:lastRowFirstColumn="0" w:lastRowLastColumn="0"/>
              <w:rPr>
                <w:rFonts w:ascii="Georgia" w:hAnsi="Georgia"/>
                <w:b/>
                <w:bCs/>
                <w:sz w:val="24"/>
                <w:szCs w:val="24"/>
              </w:rPr>
            </w:pPr>
          </w:p>
          <w:p w:rsidR="00D12023" w:rsidRPr="00D12023" w:rsidRDefault="00D12023" w:rsidP="00C5512A">
            <w:pPr>
              <w:pStyle w:val="Columnheadings"/>
              <w:spacing w:line="276" w:lineRule="auto"/>
              <w:jc w:val="left"/>
              <w:cnfStyle w:val="000000100000" w:firstRow="0" w:lastRow="0" w:firstColumn="0" w:lastColumn="0" w:oddVBand="0" w:evenVBand="0" w:oddHBand="1" w:evenHBand="0" w:firstRowFirstColumn="0" w:firstRowLastColumn="0" w:lastRowFirstColumn="0" w:lastRowLastColumn="0"/>
              <w:rPr>
                <w:rFonts w:ascii="Georgia" w:hAnsi="Georgia"/>
                <w:b/>
                <w:bCs/>
                <w:sz w:val="24"/>
                <w:szCs w:val="24"/>
              </w:rPr>
            </w:pPr>
            <w:r>
              <w:rPr>
                <w:rFonts w:ascii="Georgia" w:hAnsi="Georgia"/>
                <w:b/>
                <w:bCs/>
                <w:caps w:val="0"/>
                <w:sz w:val="24"/>
                <w:szCs w:val="24"/>
              </w:rPr>
              <w:t>S</w:t>
            </w:r>
            <w:r w:rsidRPr="00D12023">
              <w:rPr>
                <w:rFonts w:ascii="Georgia" w:hAnsi="Georgia"/>
                <w:b/>
                <w:bCs/>
                <w:caps w:val="0"/>
                <w:sz w:val="24"/>
                <w:szCs w:val="24"/>
              </w:rPr>
              <w:t>trategy</w:t>
            </w:r>
          </w:p>
        </w:tc>
        <w:tc>
          <w:tcPr>
            <w:cnfStyle w:val="000010000000" w:firstRow="0" w:lastRow="0" w:firstColumn="0" w:lastColumn="0" w:oddVBand="1" w:evenVBand="0" w:oddHBand="0" w:evenHBand="0" w:firstRowFirstColumn="0" w:firstRowLastColumn="0" w:lastRowFirstColumn="0" w:lastRowLastColumn="0"/>
            <w:tcW w:w="2564" w:type="dxa"/>
          </w:tcPr>
          <w:p w:rsidR="00D12023" w:rsidRPr="00D12023" w:rsidRDefault="00D12023" w:rsidP="00C5512A">
            <w:pPr>
              <w:pStyle w:val="Columnheadings"/>
              <w:spacing w:line="276" w:lineRule="auto"/>
              <w:jc w:val="left"/>
              <w:rPr>
                <w:rFonts w:ascii="Georgia" w:hAnsi="Georgia"/>
                <w:b/>
                <w:bCs/>
                <w:sz w:val="24"/>
                <w:szCs w:val="24"/>
              </w:rPr>
            </w:pPr>
            <w:r>
              <w:rPr>
                <w:rFonts w:ascii="Georgia" w:hAnsi="Georgia"/>
                <w:b/>
                <w:bCs/>
                <w:caps w:val="0"/>
                <w:sz w:val="24"/>
                <w:szCs w:val="24"/>
              </w:rPr>
              <w:t>P</w:t>
            </w:r>
            <w:r w:rsidRPr="00D12023">
              <w:rPr>
                <w:rFonts w:ascii="Georgia" w:hAnsi="Georgia"/>
                <w:b/>
                <w:bCs/>
                <w:caps w:val="0"/>
                <w:sz w:val="24"/>
                <w:szCs w:val="24"/>
              </w:rPr>
              <w:t xml:space="preserve">revalence in </w:t>
            </w:r>
            <w:r>
              <w:rPr>
                <w:rFonts w:ascii="Georgia" w:hAnsi="Georgia"/>
                <w:b/>
                <w:bCs/>
                <w:caps w:val="0"/>
                <w:sz w:val="24"/>
                <w:szCs w:val="24"/>
              </w:rPr>
              <w:t>R</w:t>
            </w:r>
            <w:r w:rsidRPr="00D12023">
              <w:rPr>
                <w:rFonts w:ascii="Georgia" w:hAnsi="Georgia"/>
                <w:b/>
                <w:bCs/>
                <w:caps w:val="0"/>
                <w:sz w:val="24"/>
                <w:szCs w:val="24"/>
              </w:rPr>
              <w:t>esponse</w:t>
            </w:r>
          </w:p>
        </w:tc>
      </w:tr>
      <w:tr w:rsidR="00D12023" w:rsidRPr="00CA0B3F" w:rsidTr="00D12023">
        <w:trPr>
          <w:trHeight w:val="489"/>
        </w:trPr>
        <w:tc>
          <w:tcPr>
            <w:cnfStyle w:val="000010000000" w:firstRow="0" w:lastRow="0" w:firstColumn="0" w:lastColumn="0" w:oddVBand="1" w:evenVBand="0" w:oddHBand="0" w:evenHBand="0" w:firstRowFirstColumn="0" w:firstRowLastColumn="0" w:lastRowFirstColumn="0" w:lastRowLastColumn="0"/>
            <w:tcW w:w="1659" w:type="dxa"/>
          </w:tcPr>
          <w:p w:rsidR="00D12023" w:rsidRDefault="00D12023" w:rsidP="00C5512A">
            <w:pPr>
              <w:pStyle w:val="Rowlabels"/>
              <w:spacing w:line="276" w:lineRule="auto"/>
              <w:rPr>
                <w:rFonts w:ascii="Georgia" w:hAnsi="Georgia"/>
                <w:sz w:val="24"/>
                <w:szCs w:val="24"/>
              </w:rPr>
            </w:pPr>
          </w:p>
          <w:p w:rsidR="00D12023" w:rsidRPr="00CA0B3F" w:rsidRDefault="00D12023" w:rsidP="00C5512A">
            <w:pPr>
              <w:pStyle w:val="Rowlabels"/>
              <w:spacing w:line="276" w:lineRule="auto"/>
              <w:rPr>
                <w:rFonts w:ascii="Georgia" w:hAnsi="Georgia"/>
                <w:sz w:val="24"/>
                <w:szCs w:val="24"/>
              </w:rPr>
            </w:pPr>
            <w:r w:rsidRPr="00CA0B3F">
              <w:rPr>
                <w:rFonts w:ascii="Georgia" w:hAnsi="Georgia"/>
                <w:sz w:val="24"/>
                <w:szCs w:val="24"/>
              </w:rPr>
              <w:t>Rebuilding</w:t>
            </w:r>
          </w:p>
        </w:tc>
        <w:tc>
          <w:tcPr>
            <w:tcW w:w="1719" w:type="dxa"/>
          </w:tcPr>
          <w:p w:rsidR="00D12023" w:rsidRDefault="00D12023" w:rsidP="00C5512A">
            <w:pPr>
              <w:pStyle w:val="Rowlabels"/>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p>
          <w:p w:rsidR="00D12023" w:rsidRPr="00CA0B3F" w:rsidRDefault="00D12023" w:rsidP="00C5512A">
            <w:pPr>
              <w:pStyle w:val="Rowlabels"/>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CA0B3F">
              <w:rPr>
                <w:rFonts w:ascii="Georgia" w:hAnsi="Georgia"/>
                <w:sz w:val="24"/>
                <w:szCs w:val="24"/>
              </w:rPr>
              <w:t>Apology</w:t>
            </w:r>
          </w:p>
        </w:tc>
        <w:tc>
          <w:tcPr>
            <w:cnfStyle w:val="000010000000" w:firstRow="0" w:lastRow="0" w:firstColumn="0" w:lastColumn="0" w:oddVBand="1" w:evenVBand="0" w:oddHBand="0" w:evenHBand="0" w:firstRowFirstColumn="0" w:firstRowLastColumn="0" w:lastRowFirstColumn="0" w:lastRowLastColumn="0"/>
            <w:tcW w:w="2564" w:type="dxa"/>
          </w:tcPr>
          <w:p w:rsidR="00D12023" w:rsidRDefault="00D12023" w:rsidP="00C5512A">
            <w:pPr>
              <w:pStyle w:val="Percentage"/>
              <w:spacing w:line="276" w:lineRule="auto"/>
              <w:jc w:val="left"/>
              <w:rPr>
                <w:rFonts w:ascii="Georgia" w:hAnsi="Georgia"/>
                <w:sz w:val="24"/>
                <w:szCs w:val="24"/>
              </w:rPr>
            </w:pPr>
          </w:p>
          <w:p w:rsidR="00D12023" w:rsidRPr="00CA0B3F" w:rsidRDefault="00D12023" w:rsidP="00C5512A">
            <w:pPr>
              <w:pStyle w:val="Percentage"/>
              <w:spacing w:line="276" w:lineRule="auto"/>
              <w:jc w:val="left"/>
              <w:rPr>
                <w:rFonts w:ascii="Georgia" w:hAnsi="Georgia"/>
                <w:sz w:val="24"/>
                <w:szCs w:val="24"/>
              </w:rPr>
            </w:pPr>
            <w:r w:rsidRPr="00CA0B3F">
              <w:rPr>
                <w:rFonts w:ascii="Georgia" w:hAnsi="Georgia"/>
                <w:sz w:val="24"/>
                <w:szCs w:val="24"/>
              </w:rPr>
              <w:t>60%</w:t>
            </w:r>
          </w:p>
        </w:tc>
      </w:tr>
      <w:tr w:rsidR="00D12023" w:rsidRPr="00CA0B3F" w:rsidTr="00D12023">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1659" w:type="dxa"/>
            <w:vMerge w:val="restart"/>
          </w:tcPr>
          <w:p w:rsidR="00D12023" w:rsidRDefault="00D12023" w:rsidP="00C5512A">
            <w:pPr>
              <w:pStyle w:val="Rowlabels"/>
              <w:spacing w:line="276" w:lineRule="auto"/>
              <w:rPr>
                <w:rFonts w:ascii="Georgia" w:hAnsi="Georgia"/>
                <w:sz w:val="24"/>
                <w:szCs w:val="24"/>
              </w:rPr>
            </w:pPr>
          </w:p>
          <w:p w:rsidR="00D12023" w:rsidRPr="00CA0B3F" w:rsidRDefault="00D12023" w:rsidP="00C5512A">
            <w:pPr>
              <w:pStyle w:val="Rowlabels"/>
              <w:spacing w:line="276" w:lineRule="auto"/>
              <w:rPr>
                <w:rFonts w:ascii="Georgia" w:hAnsi="Georgia"/>
                <w:sz w:val="24"/>
                <w:szCs w:val="24"/>
              </w:rPr>
            </w:pPr>
            <w:r w:rsidRPr="00CA0B3F">
              <w:rPr>
                <w:rFonts w:ascii="Georgia" w:hAnsi="Georgia"/>
                <w:sz w:val="24"/>
                <w:szCs w:val="24"/>
              </w:rPr>
              <w:t>Bolstering</w:t>
            </w:r>
          </w:p>
        </w:tc>
        <w:tc>
          <w:tcPr>
            <w:tcW w:w="1719" w:type="dxa"/>
          </w:tcPr>
          <w:p w:rsidR="00D12023" w:rsidRDefault="00D12023" w:rsidP="00C5512A">
            <w:pPr>
              <w:pStyle w:val="Rowlabels"/>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p>
          <w:p w:rsidR="00D12023" w:rsidRPr="00CA0B3F" w:rsidRDefault="00D12023" w:rsidP="00C5512A">
            <w:pPr>
              <w:pStyle w:val="Rowlabels"/>
              <w:spacing w:line="276" w:lineRule="auto"/>
              <w:cnfStyle w:val="000000100000" w:firstRow="0" w:lastRow="0" w:firstColumn="0" w:lastColumn="0" w:oddVBand="0" w:evenVBand="0" w:oddHBand="1" w:evenHBand="0" w:firstRowFirstColumn="0" w:firstRowLastColumn="0" w:lastRowFirstColumn="0" w:lastRowLastColumn="0"/>
              <w:rPr>
                <w:rFonts w:ascii="Georgia" w:hAnsi="Georgia"/>
                <w:sz w:val="24"/>
                <w:szCs w:val="24"/>
              </w:rPr>
            </w:pPr>
            <w:r w:rsidRPr="00CA0B3F">
              <w:rPr>
                <w:rFonts w:ascii="Georgia" w:hAnsi="Georgia"/>
                <w:sz w:val="24"/>
                <w:szCs w:val="24"/>
              </w:rPr>
              <w:t>Ingratiation</w:t>
            </w:r>
          </w:p>
        </w:tc>
        <w:tc>
          <w:tcPr>
            <w:cnfStyle w:val="000010000000" w:firstRow="0" w:lastRow="0" w:firstColumn="0" w:lastColumn="0" w:oddVBand="1" w:evenVBand="0" w:oddHBand="0" w:evenHBand="0" w:firstRowFirstColumn="0" w:firstRowLastColumn="0" w:lastRowFirstColumn="0" w:lastRowLastColumn="0"/>
            <w:tcW w:w="2564" w:type="dxa"/>
          </w:tcPr>
          <w:p w:rsidR="00D12023" w:rsidRDefault="00D12023" w:rsidP="00C5512A">
            <w:pPr>
              <w:pStyle w:val="Percentage"/>
              <w:spacing w:line="276" w:lineRule="auto"/>
              <w:jc w:val="left"/>
              <w:rPr>
                <w:rFonts w:ascii="Georgia" w:hAnsi="Georgia"/>
                <w:sz w:val="24"/>
                <w:szCs w:val="24"/>
              </w:rPr>
            </w:pPr>
          </w:p>
          <w:p w:rsidR="00D12023" w:rsidRPr="00CA0B3F" w:rsidRDefault="00D12023" w:rsidP="00C5512A">
            <w:pPr>
              <w:pStyle w:val="Percentage"/>
              <w:spacing w:line="276" w:lineRule="auto"/>
              <w:jc w:val="left"/>
              <w:rPr>
                <w:rFonts w:ascii="Georgia" w:hAnsi="Georgia"/>
                <w:sz w:val="24"/>
                <w:szCs w:val="24"/>
              </w:rPr>
            </w:pPr>
            <w:r w:rsidRPr="00CA0B3F">
              <w:rPr>
                <w:rFonts w:ascii="Georgia" w:hAnsi="Georgia"/>
                <w:sz w:val="24"/>
                <w:szCs w:val="24"/>
              </w:rPr>
              <w:t>30%</w:t>
            </w:r>
          </w:p>
        </w:tc>
      </w:tr>
      <w:tr w:rsidR="00D12023" w:rsidRPr="00CA0B3F" w:rsidTr="00D12023">
        <w:trPr>
          <w:trHeight w:val="489"/>
        </w:trPr>
        <w:tc>
          <w:tcPr>
            <w:cnfStyle w:val="000010000000" w:firstRow="0" w:lastRow="0" w:firstColumn="0" w:lastColumn="0" w:oddVBand="1" w:evenVBand="0" w:oddHBand="0" w:evenHBand="0" w:firstRowFirstColumn="0" w:firstRowLastColumn="0" w:lastRowFirstColumn="0" w:lastRowLastColumn="0"/>
            <w:tcW w:w="1659" w:type="dxa"/>
            <w:vMerge/>
          </w:tcPr>
          <w:p w:rsidR="00D12023" w:rsidRPr="00CA0B3F" w:rsidRDefault="00D12023" w:rsidP="00C5512A">
            <w:pPr>
              <w:pStyle w:val="Rowlabels"/>
              <w:spacing w:line="276" w:lineRule="auto"/>
              <w:rPr>
                <w:rFonts w:ascii="Georgia" w:hAnsi="Georgia"/>
                <w:sz w:val="24"/>
                <w:szCs w:val="24"/>
              </w:rPr>
            </w:pPr>
          </w:p>
        </w:tc>
        <w:tc>
          <w:tcPr>
            <w:tcW w:w="1719" w:type="dxa"/>
          </w:tcPr>
          <w:p w:rsidR="00D12023" w:rsidRDefault="00D12023" w:rsidP="00C5512A">
            <w:pPr>
              <w:pStyle w:val="Rowlabels"/>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p>
          <w:p w:rsidR="00D12023" w:rsidRPr="00CA0B3F" w:rsidRDefault="00D12023" w:rsidP="00C5512A">
            <w:pPr>
              <w:pStyle w:val="Rowlabels"/>
              <w:spacing w:line="276" w:lineRule="auto"/>
              <w:cnfStyle w:val="000000000000" w:firstRow="0" w:lastRow="0" w:firstColumn="0" w:lastColumn="0" w:oddVBand="0" w:evenVBand="0" w:oddHBand="0" w:evenHBand="0" w:firstRowFirstColumn="0" w:firstRowLastColumn="0" w:lastRowFirstColumn="0" w:lastRowLastColumn="0"/>
              <w:rPr>
                <w:rFonts w:ascii="Georgia" w:hAnsi="Georgia"/>
                <w:sz w:val="24"/>
                <w:szCs w:val="24"/>
              </w:rPr>
            </w:pPr>
            <w:r w:rsidRPr="00CA0B3F">
              <w:rPr>
                <w:rFonts w:ascii="Georgia" w:hAnsi="Georgia"/>
                <w:sz w:val="24"/>
                <w:szCs w:val="24"/>
              </w:rPr>
              <w:t>Reminding</w:t>
            </w:r>
          </w:p>
        </w:tc>
        <w:tc>
          <w:tcPr>
            <w:cnfStyle w:val="000010000000" w:firstRow="0" w:lastRow="0" w:firstColumn="0" w:lastColumn="0" w:oddVBand="1" w:evenVBand="0" w:oddHBand="0" w:evenHBand="0" w:firstRowFirstColumn="0" w:firstRowLastColumn="0" w:lastRowFirstColumn="0" w:lastRowLastColumn="0"/>
            <w:tcW w:w="2564" w:type="dxa"/>
          </w:tcPr>
          <w:p w:rsidR="00D12023" w:rsidRDefault="00D12023" w:rsidP="00C5512A">
            <w:pPr>
              <w:pStyle w:val="Percentage"/>
              <w:keepNext/>
              <w:spacing w:line="276" w:lineRule="auto"/>
              <w:jc w:val="left"/>
              <w:rPr>
                <w:rFonts w:ascii="Georgia" w:hAnsi="Georgia"/>
                <w:sz w:val="24"/>
                <w:szCs w:val="24"/>
              </w:rPr>
            </w:pPr>
          </w:p>
          <w:p w:rsidR="00D12023" w:rsidRPr="00CA0B3F" w:rsidRDefault="00D12023" w:rsidP="00C5512A">
            <w:pPr>
              <w:pStyle w:val="Percentage"/>
              <w:keepNext/>
              <w:spacing w:line="276" w:lineRule="auto"/>
              <w:jc w:val="left"/>
              <w:rPr>
                <w:rFonts w:ascii="Georgia" w:hAnsi="Georgia"/>
                <w:sz w:val="24"/>
                <w:szCs w:val="24"/>
              </w:rPr>
            </w:pPr>
            <w:r w:rsidRPr="00CA0B3F">
              <w:rPr>
                <w:rFonts w:ascii="Georgia" w:hAnsi="Georgia"/>
                <w:sz w:val="24"/>
                <w:szCs w:val="24"/>
              </w:rPr>
              <w:t>10%</w:t>
            </w:r>
          </w:p>
        </w:tc>
      </w:tr>
    </w:tbl>
    <w:p w:rsidR="00EB3A6C" w:rsidRPr="00CA0B3F" w:rsidRDefault="00EB3A6C" w:rsidP="00C5512A">
      <w:pPr>
        <w:pStyle w:val="Caption"/>
        <w:spacing w:line="276" w:lineRule="auto"/>
        <w:jc w:val="left"/>
        <w:rPr>
          <w:rFonts w:ascii="Georgia" w:hAnsi="Georgia"/>
        </w:rPr>
      </w:pPr>
    </w:p>
    <w:p w:rsidR="00D12023" w:rsidRDefault="00D12023" w:rsidP="00C5512A">
      <w:pPr>
        <w:pStyle w:val="Caption"/>
        <w:spacing w:line="276" w:lineRule="auto"/>
        <w:jc w:val="left"/>
        <w:rPr>
          <w:rFonts w:ascii="Georgia" w:hAnsi="Georgia"/>
          <w:sz w:val="20"/>
        </w:rPr>
      </w:pPr>
    </w:p>
    <w:p w:rsidR="00D12023" w:rsidRDefault="00D12023" w:rsidP="00C5512A">
      <w:pPr>
        <w:pStyle w:val="Caption"/>
        <w:spacing w:line="276" w:lineRule="auto"/>
        <w:jc w:val="left"/>
        <w:rPr>
          <w:rFonts w:ascii="Georgia" w:hAnsi="Georgia"/>
          <w:sz w:val="20"/>
        </w:rPr>
      </w:pPr>
    </w:p>
    <w:p w:rsidR="00D12023" w:rsidRDefault="00D12023" w:rsidP="00C5512A">
      <w:pPr>
        <w:pStyle w:val="Caption"/>
        <w:spacing w:line="276" w:lineRule="auto"/>
        <w:jc w:val="left"/>
        <w:rPr>
          <w:rFonts w:ascii="Georgia" w:hAnsi="Georgia"/>
          <w:sz w:val="20"/>
        </w:rPr>
      </w:pPr>
    </w:p>
    <w:p w:rsidR="00D12023" w:rsidRDefault="00D12023" w:rsidP="00C5512A">
      <w:pPr>
        <w:pStyle w:val="Caption"/>
        <w:spacing w:line="276" w:lineRule="auto"/>
        <w:jc w:val="left"/>
        <w:rPr>
          <w:rFonts w:ascii="Georgia" w:hAnsi="Georgia"/>
          <w:sz w:val="20"/>
        </w:rPr>
      </w:pPr>
    </w:p>
    <w:p w:rsidR="00D12023" w:rsidRDefault="00D12023" w:rsidP="00C5512A">
      <w:pPr>
        <w:pStyle w:val="Caption"/>
        <w:spacing w:line="276" w:lineRule="auto"/>
        <w:jc w:val="left"/>
        <w:rPr>
          <w:rFonts w:ascii="Georgia" w:hAnsi="Georgia"/>
          <w:sz w:val="20"/>
        </w:rPr>
      </w:pPr>
    </w:p>
    <w:p w:rsidR="00D12023" w:rsidRDefault="00D12023" w:rsidP="00C5512A">
      <w:pPr>
        <w:pStyle w:val="Caption"/>
        <w:spacing w:line="276" w:lineRule="auto"/>
        <w:jc w:val="left"/>
        <w:rPr>
          <w:rFonts w:ascii="Georgia" w:hAnsi="Georgia"/>
          <w:sz w:val="20"/>
        </w:rPr>
      </w:pPr>
    </w:p>
    <w:p w:rsidR="00D12023" w:rsidRDefault="00D12023" w:rsidP="00C5512A">
      <w:pPr>
        <w:pStyle w:val="Caption"/>
        <w:spacing w:line="276" w:lineRule="auto"/>
        <w:jc w:val="left"/>
        <w:rPr>
          <w:rFonts w:ascii="Georgia" w:hAnsi="Georgia"/>
          <w:sz w:val="20"/>
        </w:rPr>
      </w:pPr>
    </w:p>
    <w:p w:rsidR="00D12023" w:rsidRDefault="00D12023" w:rsidP="00C5512A">
      <w:pPr>
        <w:pStyle w:val="Caption"/>
        <w:spacing w:line="276" w:lineRule="auto"/>
        <w:jc w:val="left"/>
        <w:rPr>
          <w:rFonts w:ascii="Georgia" w:hAnsi="Georgia"/>
          <w:sz w:val="20"/>
        </w:rPr>
      </w:pPr>
    </w:p>
    <w:p w:rsidR="00D12023" w:rsidRDefault="00D12023" w:rsidP="00C5512A">
      <w:pPr>
        <w:pStyle w:val="Caption"/>
        <w:spacing w:line="276" w:lineRule="auto"/>
        <w:jc w:val="left"/>
        <w:rPr>
          <w:rFonts w:ascii="Georgia" w:hAnsi="Georgia"/>
          <w:sz w:val="20"/>
        </w:rPr>
      </w:pPr>
    </w:p>
    <w:p w:rsidR="00D12023" w:rsidRPr="00D12023" w:rsidRDefault="00D12023" w:rsidP="00C5512A">
      <w:pPr>
        <w:pStyle w:val="BodyText"/>
        <w:spacing w:line="276" w:lineRule="auto"/>
        <w:ind w:firstLine="0"/>
        <w:jc w:val="left"/>
      </w:pPr>
    </w:p>
    <w:p w:rsidR="00EB3A6C" w:rsidRPr="00CA0B3F" w:rsidRDefault="00EB3A6C" w:rsidP="00C5512A">
      <w:pPr>
        <w:pStyle w:val="Caption"/>
        <w:spacing w:line="276" w:lineRule="auto"/>
        <w:rPr>
          <w:rFonts w:ascii="Georgia" w:hAnsi="Georgia"/>
          <w:sz w:val="20"/>
        </w:rPr>
      </w:pPr>
      <w:r w:rsidRPr="00CA0B3F">
        <w:rPr>
          <w:rFonts w:ascii="Georgia" w:hAnsi="Georgia"/>
          <w:sz w:val="20"/>
        </w:rPr>
        <w:t xml:space="preserve">Figure </w:t>
      </w:r>
      <w:r w:rsidRPr="00CA0B3F">
        <w:rPr>
          <w:rFonts w:ascii="Georgia" w:hAnsi="Georgia"/>
          <w:sz w:val="20"/>
        </w:rPr>
        <w:fldChar w:fldCharType="begin"/>
      </w:r>
      <w:r w:rsidRPr="00CA0B3F">
        <w:rPr>
          <w:rFonts w:ascii="Georgia" w:hAnsi="Georgia"/>
          <w:sz w:val="20"/>
        </w:rPr>
        <w:instrText xml:space="preserve"> SEQ Figure \* ARABIC </w:instrText>
      </w:r>
      <w:r w:rsidRPr="00CA0B3F">
        <w:rPr>
          <w:rFonts w:ascii="Georgia" w:hAnsi="Georgia"/>
          <w:sz w:val="20"/>
        </w:rPr>
        <w:fldChar w:fldCharType="separate"/>
      </w:r>
      <w:r w:rsidR="000D6A7E">
        <w:rPr>
          <w:rFonts w:ascii="Georgia" w:hAnsi="Georgia"/>
          <w:noProof/>
          <w:sz w:val="20"/>
        </w:rPr>
        <w:t>3</w:t>
      </w:r>
      <w:r w:rsidRPr="00CA0B3F">
        <w:rPr>
          <w:rFonts w:ascii="Georgia" w:hAnsi="Georgia"/>
          <w:sz w:val="20"/>
        </w:rPr>
        <w:fldChar w:fldCharType="end"/>
      </w:r>
      <w:r w:rsidRPr="00CA0B3F">
        <w:rPr>
          <w:rFonts w:ascii="Georgia" w:hAnsi="Georgia"/>
          <w:sz w:val="20"/>
        </w:rPr>
        <w:t xml:space="preserve">: Posture </w:t>
      </w:r>
      <w:r w:rsidR="00B90F6D">
        <w:rPr>
          <w:rFonts w:ascii="Georgia" w:hAnsi="Georgia"/>
          <w:sz w:val="20"/>
        </w:rPr>
        <w:t xml:space="preserve">and </w:t>
      </w:r>
      <w:r w:rsidRPr="00CA0B3F">
        <w:rPr>
          <w:rFonts w:ascii="Georgia" w:hAnsi="Georgia"/>
          <w:sz w:val="20"/>
        </w:rPr>
        <w:t>Strategies</w:t>
      </w:r>
      <w:r w:rsidR="002479A2">
        <w:rPr>
          <w:rFonts w:ascii="Georgia" w:hAnsi="Georgia"/>
          <w:sz w:val="20"/>
        </w:rPr>
        <w:t xml:space="preserve"> for Brandy Melville</w:t>
      </w:r>
      <w:r w:rsidR="00D12023">
        <w:rPr>
          <w:rFonts w:ascii="Georgia" w:hAnsi="Georgia"/>
          <w:sz w:val="20"/>
        </w:rPr>
        <w:t>’s Response</w:t>
      </w:r>
      <w:r w:rsidRPr="00CA0B3F">
        <w:rPr>
          <w:rFonts w:ascii="Georgia" w:hAnsi="Georgia"/>
          <w:sz w:val="20"/>
        </w:rPr>
        <w:t xml:space="preserve"> (Coombs, 2016b)</w:t>
      </w:r>
    </w:p>
    <w:p w:rsidR="000F05CE" w:rsidRPr="00D12023" w:rsidRDefault="009A49E5" w:rsidP="00C5512A">
      <w:pPr>
        <w:pStyle w:val="ListBullet"/>
        <w:spacing w:line="276" w:lineRule="auto"/>
        <w:jc w:val="left"/>
        <w:rPr>
          <w:rFonts w:ascii="Georgia" w:hAnsi="Georgia"/>
          <w:b/>
          <w:bCs/>
          <w:sz w:val="24"/>
          <w:szCs w:val="24"/>
        </w:rPr>
      </w:pPr>
      <w:r w:rsidRPr="00CA0B3F">
        <w:rPr>
          <w:rFonts w:ascii="Georgia" w:hAnsi="Georgia"/>
          <w:b/>
          <w:bCs/>
          <w:sz w:val="24"/>
          <w:szCs w:val="24"/>
        </w:rPr>
        <w:t>Apology</w:t>
      </w:r>
      <w:r w:rsidRPr="00CA0B3F">
        <w:rPr>
          <w:rFonts w:ascii="Georgia" w:hAnsi="Georgia"/>
          <w:sz w:val="24"/>
          <w:szCs w:val="24"/>
        </w:rPr>
        <w:t xml:space="preserve">: </w:t>
      </w:r>
      <w:r w:rsidR="005567F8">
        <w:rPr>
          <w:rFonts w:ascii="Georgia" w:hAnsi="Georgia"/>
          <w:sz w:val="24"/>
          <w:szCs w:val="24"/>
        </w:rPr>
        <w:t>This</w:t>
      </w:r>
      <w:r w:rsidR="009C2158" w:rsidRPr="00CA0B3F">
        <w:rPr>
          <w:rFonts w:ascii="Georgia" w:hAnsi="Georgia"/>
          <w:sz w:val="24"/>
          <w:szCs w:val="24"/>
        </w:rPr>
        <w:t xml:space="preserve"> must be the primary strategy in communicating to stakeholders. Although the allegations made against the company need to be investigated, </w:t>
      </w:r>
      <w:r w:rsidR="00AF3867" w:rsidRPr="00CA0B3F">
        <w:rPr>
          <w:rFonts w:ascii="Georgia" w:hAnsi="Georgia"/>
          <w:sz w:val="24"/>
          <w:szCs w:val="24"/>
        </w:rPr>
        <w:t>even</w:t>
      </w:r>
      <w:r w:rsidR="009C2158" w:rsidRPr="00CA0B3F">
        <w:rPr>
          <w:rFonts w:ascii="Georgia" w:hAnsi="Georgia"/>
          <w:sz w:val="24"/>
          <w:szCs w:val="24"/>
        </w:rPr>
        <w:t xml:space="preserve"> speculation of unethical business practices warrants an </w:t>
      </w:r>
      <w:r w:rsidR="00AF3867" w:rsidRPr="00CA0B3F">
        <w:rPr>
          <w:rFonts w:ascii="Georgia" w:hAnsi="Georgia"/>
          <w:sz w:val="24"/>
          <w:szCs w:val="24"/>
        </w:rPr>
        <w:t xml:space="preserve">expression of remorse </w:t>
      </w:r>
      <w:r w:rsidR="009C2158" w:rsidRPr="00CA0B3F">
        <w:rPr>
          <w:rFonts w:ascii="Georgia" w:hAnsi="Georgia"/>
          <w:sz w:val="24"/>
          <w:szCs w:val="24"/>
        </w:rPr>
        <w:t xml:space="preserve">when transparency </w:t>
      </w:r>
      <w:r w:rsidR="00AF3867" w:rsidRPr="00CA0B3F">
        <w:rPr>
          <w:rFonts w:ascii="Georgia" w:hAnsi="Georgia"/>
          <w:sz w:val="24"/>
          <w:szCs w:val="24"/>
        </w:rPr>
        <w:t>has</w:t>
      </w:r>
      <w:r w:rsidR="009C2158" w:rsidRPr="00CA0B3F">
        <w:rPr>
          <w:rFonts w:ascii="Georgia" w:hAnsi="Georgia"/>
          <w:sz w:val="24"/>
          <w:szCs w:val="24"/>
        </w:rPr>
        <w:t xml:space="preserve"> not </w:t>
      </w:r>
      <w:r w:rsidR="00AF3867" w:rsidRPr="00CA0B3F">
        <w:rPr>
          <w:rFonts w:ascii="Georgia" w:hAnsi="Georgia"/>
          <w:sz w:val="24"/>
          <w:szCs w:val="24"/>
        </w:rPr>
        <w:t xml:space="preserve">been </w:t>
      </w:r>
      <w:r w:rsidR="009C2158" w:rsidRPr="00CA0B3F">
        <w:rPr>
          <w:rFonts w:ascii="Georgia" w:hAnsi="Georgia"/>
          <w:sz w:val="24"/>
          <w:szCs w:val="24"/>
        </w:rPr>
        <w:t>a driving force in previous communications</w:t>
      </w:r>
      <w:r w:rsidR="00EA1ED2">
        <w:rPr>
          <w:rFonts w:ascii="Georgia" w:hAnsi="Georgia"/>
          <w:sz w:val="24"/>
          <w:szCs w:val="24"/>
        </w:rPr>
        <w:t xml:space="preserve"> (or lack thereof)</w:t>
      </w:r>
      <w:r w:rsidR="009C2158" w:rsidRPr="00CA0B3F">
        <w:rPr>
          <w:rFonts w:ascii="Georgia" w:hAnsi="Georgia"/>
          <w:sz w:val="24"/>
          <w:szCs w:val="24"/>
        </w:rPr>
        <w:t xml:space="preserve">. </w:t>
      </w:r>
      <w:r w:rsidR="00B36E1D" w:rsidRPr="00CA0B3F">
        <w:rPr>
          <w:rFonts w:ascii="Georgia" w:hAnsi="Georgia"/>
          <w:sz w:val="24"/>
          <w:szCs w:val="24"/>
        </w:rPr>
        <w:t>Additionally, an</w:t>
      </w:r>
      <w:r w:rsidR="009C2158" w:rsidRPr="00CA0B3F">
        <w:rPr>
          <w:rFonts w:ascii="Georgia" w:hAnsi="Georgia"/>
          <w:sz w:val="24"/>
          <w:szCs w:val="24"/>
        </w:rPr>
        <w:t xml:space="preserve"> apology is </w:t>
      </w:r>
      <w:r w:rsidR="00B36E1D" w:rsidRPr="00CA0B3F">
        <w:rPr>
          <w:rFonts w:ascii="Georgia" w:hAnsi="Georgia"/>
          <w:sz w:val="24"/>
          <w:szCs w:val="24"/>
        </w:rPr>
        <w:t xml:space="preserve">long </w:t>
      </w:r>
      <w:r w:rsidR="009C2158" w:rsidRPr="00CA0B3F">
        <w:rPr>
          <w:rFonts w:ascii="Georgia" w:hAnsi="Georgia"/>
          <w:sz w:val="24"/>
          <w:szCs w:val="24"/>
        </w:rPr>
        <w:t xml:space="preserve">overdue for the company’s </w:t>
      </w:r>
      <w:r w:rsidR="00636B25" w:rsidRPr="00CA0B3F">
        <w:rPr>
          <w:rFonts w:ascii="Georgia" w:hAnsi="Georgia"/>
          <w:sz w:val="24"/>
          <w:szCs w:val="24"/>
        </w:rPr>
        <w:t xml:space="preserve">disreputable </w:t>
      </w:r>
      <w:r w:rsidR="009C2158" w:rsidRPr="00CA0B3F">
        <w:rPr>
          <w:rFonts w:ascii="Georgia" w:hAnsi="Georgia"/>
          <w:sz w:val="24"/>
          <w:szCs w:val="24"/>
        </w:rPr>
        <w:t>sizing policy</w:t>
      </w:r>
      <w:r w:rsidR="00B36E1D" w:rsidRPr="00CA0B3F">
        <w:rPr>
          <w:rFonts w:ascii="Georgia" w:hAnsi="Georgia"/>
          <w:sz w:val="24"/>
          <w:szCs w:val="24"/>
        </w:rPr>
        <w:t>,</w:t>
      </w:r>
      <w:r w:rsidR="009C2158" w:rsidRPr="00CA0B3F">
        <w:rPr>
          <w:rFonts w:ascii="Georgia" w:hAnsi="Georgia"/>
          <w:sz w:val="24"/>
          <w:szCs w:val="24"/>
        </w:rPr>
        <w:t xml:space="preserve"> which has upset stakeholders</w:t>
      </w:r>
      <w:r w:rsidR="00B36E1D" w:rsidRPr="00CA0B3F">
        <w:rPr>
          <w:rFonts w:ascii="Georgia" w:hAnsi="Georgia"/>
          <w:sz w:val="24"/>
          <w:szCs w:val="24"/>
        </w:rPr>
        <w:t xml:space="preserve"> for years</w:t>
      </w:r>
      <w:r w:rsidR="009C2158" w:rsidRPr="00CA0B3F">
        <w:rPr>
          <w:rFonts w:ascii="Georgia" w:hAnsi="Georgia"/>
          <w:sz w:val="24"/>
          <w:szCs w:val="24"/>
        </w:rPr>
        <w:t xml:space="preserve">. </w:t>
      </w:r>
      <w:r w:rsidR="00AF3867" w:rsidRPr="00CA0B3F">
        <w:rPr>
          <w:rFonts w:ascii="Georgia" w:hAnsi="Georgia"/>
          <w:sz w:val="24"/>
          <w:szCs w:val="24"/>
        </w:rPr>
        <w:t>While the former apology has to be made cautiously to avoid legal liability as the investigation is ongoing, the latter involves</w:t>
      </w:r>
      <w:r w:rsidR="00E90A25">
        <w:rPr>
          <w:rFonts w:ascii="Georgia" w:hAnsi="Georgia"/>
          <w:sz w:val="24"/>
          <w:szCs w:val="24"/>
        </w:rPr>
        <w:t xml:space="preserve"> </w:t>
      </w:r>
      <w:r w:rsidR="00AF3867" w:rsidRPr="00CA0B3F">
        <w:rPr>
          <w:rFonts w:ascii="Georgia" w:hAnsi="Georgia"/>
          <w:sz w:val="24"/>
          <w:szCs w:val="24"/>
        </w:rPr>
        <w:t>Brandy Melville accepting full responsibility, expressing its sorrow and regret and promising change.</w:t>
      </w:r>
      <w:r w:rsidR="00531906" w:rsidRPr="00CA0B3F">
        <w:rPr>
          <w:rFonts w:ascii="Georgia" w:hAnsi="Georgia"/>
          <w:sz w:val="24"/>
          <w:szCs w:val="24"/>
        </w:rPr>
        <w:t xml:space="preserve"> </w:t>
      </w:r>
    </w:p>
    <w:p w:rsidR="00E90A25" w:rsidRPr="00D12023" w:rsidRDefault="00D12023" w:rsidP="00C5512A">
      <w:pPr>
        <w:pStyle w:val="ListBullet"/>
        <w:spacing w:line="276" w:lineRule="auto"/>
        <w:jc w:val="left"/>
        <w:rPr>
          <w:rFonts w:ascii="Georgia" w:hAnsi="Georgia"/>
          <w:b/>
          <w:bCs/>
          <w:sz w:val="24"/>
          <w:szCs w:val="24"/>
        </w:rPr>
      </w:pPr>
      <w:r w:rsidRPr="00D12023">
        <w:rPr>
          <w:rFonts w:ascii="Georgia" w:hAnsi="Georgia"/>
          <w:b/>
          <w:bCs/>
          <w:sz w:val="24"/>
          <w:szCs w:val="24"/>
        </w:rPr>
        <w:t xml:space="preserve">Ingratiation: </w:t>
      </w:r>
      <w:r w:rsidRPr="00D12023">
        <w:rPr>
          <w:rFonts w:ascii="Georgia" w:hAnsi="Georgia"/>
          <w:sz w:val="24"/>
          <w:szCs w:val="24"/>
        </w:rPr>
        <w:t xml:space="preserve">Ingratiation is an important aspect of Brandy Melville’s crisis response, because it is a logical expectation that a company in tune with the latest fashion trends coming </w:t>
      </w:r>
      <w:r w:rsidR="00EA1ED2">
        <w:rPr>
          <w:rFonts w:ascii="Georgia" w:hAnsi="Georgia"/>
          <w:sz w:val="24"/>
          <w:szCs w:val="24"/>
        </w:rPr>
        <w:t xml:space="preserve">straight </w:t>
      </w:r>
      <w:r w:rsidRPr="00D12023">
        <w:rPr>
          <w:rFonts w:ascii="Georgia" w:hAnsi="Georgia"/>
          <w:sz w:val="24"/>
          <w:szCs w:val="24"/>
        </w:rPr>
        <w:t xml:space="preserve">from its target demographic should also be listening to them when they present their concerns. This is especially true when allegations are made by internal stakeholders who represent the brand. </w:t>
      </w:r>
      <w:r w:rsidR="00EB09D7">
        <w:rPr>
          <w:rFonts w:ascii="Georgia" w:hAnsi="Georgia"/>
          <w:sz w:val="24"/>
          <w:szCs w:val="24"/>
        </w:rPr>
        <w:t>This strategy</w:t>
      </w:r>
      <w:r w:rsidRPr="00D12023">
        <w:rPr>
          <w:rFonts w:ascii="Georgia" w:hAnsi="Georgia"/>
          <w:sz w:val="24"/>
          <w:szCs w:val="24"/>
        </w:rPr>
        <w:t xml:space="preserve"> will help Brandy Melville appear less defensive and more </w:t>
      </w:r>
      <w:r w:rsidR="00EB09D7" w:rsidRPr="00D12023">
        <w:rPr>
          <w:rFonts w:ascii="Georgia" w:hAnsi="Georgia"/>
          <w:sz w:val="24"/>
          <w:szCs w:val="24"/>
        </w:rPr>
        <w:t>cooperative</w:t>
      </w:r>
      <w:r w:rsidRPr="00D12023">
        <w:rPr>
          <w:rFonts w:ascii="Georgia" w:hAnsi="Georgia"/>
          <w:sz w:val="24"/>
          <w:szCs w:val="24"/>
        </w:rPr>
        <w:t xml:space="preserve"> </w:t>
      </w:r>
      <w:r w:rsidR="00EB09D7">
        <w:rPr>
          <w:rFonts w:ascii="Georgia" w:hAnsi="Georgia"/>
          <w:sz w:val="24"/>
          <w:szCs w:val="24"/>
        </w:rPr>
        <w:t>with stakeholders i</w:t>
      </w:r>
      <w:r w:rsidRPr="00D12023">
        <w:rPr>
          <w:rFonts w:ascii="Georgia" w:hAnsi="Georgia"/>
          <w:sz w:val="24"/>
          <w:szCs w:val="24"/>
        </w:rPr>
        <w:t xml:space="preserve">n </w:t>
      </w:r>
      <w:r w:rsidR="00EB09D7">
        <w:rPr>
          <w:rFonts w:ascii="Georgia" w:hAnsi="Georgia"/>
          <w:sz w:val="24"/>
          <w:szCs w:val="24"/>
        </w:rPr>
        <w:t>its road to recovery</w:t>
      </w:r>
      <w:r w:rsidRPr="00D12023">
        <w:rPr>
          <w:rFonts w:ascii="Georgia" w:hAnsi="Georgia"/>
          <w:sz w:val="24"/>
          <w:szCs w:val="24"/>
        </w:rPr>
        <w:t>.</w:t>
      </w:r>
      <w:r w:rsidR="00D95EA8">
        <w:rPr>
          <w:rFonts w:ascii="Georgia" w:hAnsi="Georgia"/>
          <w:sz w:val="24"/>
          <w:szCs w:val="24"/>
        </w:rPr>
        <w:t xml:space="preserve"> </w:t>
      </w:r>
      <w:r w:rsidR="00EB09D7" w:rsidRPr="00EB09D7">
        <w:rPr>
          <w:rFonts w:ascii="Georgia" w:hAnsi="Georgia"/>
          <w:sz w:val="24"/>
          <w:szCs w:val="24"/>
        </w:rPr>
        <w:t xml:space="preserve">Ingratiation and apology should be the primary focus of communication at the onset of </w:t>
      </w:r>
      <w:r w:rsidR="00EB09D7">
        <w:rPr>
          <w:rFonts w:ascii="Georgia" w:hAnsi="Georgia"/>
          <w:sz w:val="24"/>
          <w:szCs w:val="24"/>
        </w:rPr>
        <w:t xml:space="preserve">crisis </w:t>
      </w:r>
      <w:r w:rsidR="00EB09D7" w:rsidRPr="00EB09D7">
        <w:rPr>
          <w:rFonts w:ascii="Georgia" w:hAnsi="Georgia"/>
          <w:sz w:val="24"/>
          <w:szCs w:val="24"/>
        </w:rPr>
        <w:t>respon</w:t>
      </w:r>
      <w:r w:rsidR="00EB09D7">
        <w:rPr>
          <w:rFonts w:ascii="Georgia" w:hAnsi="Georgia"/>
          <w:sz w:val="24"/>
          <w:szCs w:val="24"/>
        </w:rPr>
        <w:t>se</w:t>
      </w:r>
      <w:r w:rsidR="00EB09D7" w:rsidRPr="00EB09D7">
        <w:rPr>
          <w:rFonts w:ascii="Georgia" w:hAnsi="Georgia"/>
          <w:sz w:val="24"/>
          <w:szCs w:val="24"/>
        </w:rPr>
        <w:t>.</w:t>
      </w:r>
    </w:p>
    <w:p w:rsidR="00E90A25" w:rsidRPr="005567F8" w:rsidRDefault="009A49E5" w:rsidP="00C5512A">
      <w:pPr>
        <w:pStyle w:val="ListBullet"/>
        <w:spacing w:line="276" w:lineRule="auto"/>
        <w:jc w:val="left"/>
        <w:rPr>
          <w:rFonts w:ascii="Georgia" w:hAnsi="Georgia"/>
          <w:b/>
          <w:bCs/>
          <w:sz w:val="24"/>
          <w:szCs w:val="24"/>
        </w:rPr>
      </w:pPr>
      <w:r w:rsidRPr="00CA0B3F">
        <w:rPr>
          <w:rFonts w:ascii="Georgia" w:hAnsi="Georgia"/>
          <w:b/>
          <w:bCs/>
          <w:sz w:val="24"/>
          <w:szCs w:val="24"/>
        </w:rPr>
        <w:t>Reminding:</w:t>
      </w:r>
      <w:r w:rsidR="009B41F6" w:rsidRPr="00CA0B3F">
        <w:rPr>
          <w:rFonts w:ascii="Georgia" w:hAnsi="Georgia"/>
          <w:b/>
          <w:bCs/>
          <w:sz w:val="24"/>
          <w:szCs w:val="24"/>
        </w:rPr>
        <w:t xml:space="preserve"> </w:t>
      </w:r>
      <w:r w:rsidR="009B41F6" w:rsidRPr="00CA0B3F">
        <w:rPr>
          <w:rFonts w:ascii="Georgia" w:hAnsi="Georgia"/>
          <w:sz w:val="24"/>
          <w:szCs w:val="24"/>
        </w:rPr>
        <w:t>Th</w:t>
      </w:r>
      <w:r w:rsidR="000C3631">
        <w:rPr>
          <w:rFonts w:ascii="Georgia" w:hAnsi="Georgia"/>
          <w:sz w:val="24"/>
          <w:szCs w:val="24"/>
        </w:rPr>
        <w:t>e reminding</w:t>
      </w:r>
      <w:r w:rsidR="009B41F6" w:rsidRPr="00CA0B3F">
        <w:rPr>
          <w:rFonts w:ascii="Georgia" w:hAnsi="Georgia"/>
          <w:sz w:val="24"/>
          <w:szCs w:val="24"/>
        </w:rPr>
        <w:t xml:space="preserve"> strategy should be used sparingly and only to rebuild Brandy Melville’s trustworthiness and credibility as a leading brand in trendsetting, affordable fashion rather than to detract from the </w:t>
      </w:r>
      <w:r w:rsidR="009B41F6" w:rsidRPr="00CA0B3F">
        <w:rPr>
          <w:rFonts w:ascii="Georgia" w:hAnsi="Georgia"/>
          <w:sz w:val="24"/>
          <w:szCs w:val="24"/>
        </w:rPr>
        <w:lastRenderedPageBreak/>
        <w:t xml:space="preserve">remorse the company feels for compromising relationships with stakeholders. Reminding is an advantageous tool to </w:t>
      </w:r>
      <w:r w:rsidR="00EA1ED2">
        <w:rPr>
          <w:rFonts w:ascii="Georgia" w:hAnsi="Georgia"/>
          <w:sz w:val="24"/>
          <w:szCs w:val="24"/>
        </w:rPr>
        <w:t xml:space="preserve">help </w:t>
      </w:r>
      <w:r w:rsidR="009B41F6" w:rsidRPr="00CA0B3F">
        <w:rPr>
          <w:rFonts w:ascii="Georgia" w:hAnsi="Georgia"/>
          <w:sz w:val="24"/>
          <w:szCs w:val="24"/>
        </w:rPr>
        <w:t>anchor all communication with key messages and to support the company’s pledge to be better in the future. It gives Brandy Melville the opportunity to highlight important strengths in the company, such as its youth-centered business strategy</w:t>
      </w:r>
      <w:r w:rsidR="00EA1ED2">
        <w:rPr>
          <w:rFonts w:ascii="Georgia" w:hAnsi="Georgia"/>
          <w:sz w:val="24"/>
          <w:szCs w:val="24"/>
        </w:rPr>
        <w:t>, which</w:t>
      </w:r>
      <w:r w:rsidR="00EA1ED2" w:rsidRPr="00CA0B3F">
        <w:rPr>
          <w:rFonts w:ascii="Georgia" w:hAnsi="Georgia"/>
          <w:sz w:val="24"/>
          <w:szCs w:val="24"/>
        </w:rPr>
        <w:t xml:space="preserve"> has developed brand loyalty from consumers</w:t>
      </w:r>
      <w:r w:rsidR="009B41F6" w:rsidRPr="00CA0B3F">
        <w:rPr>
          <w:rFonts w:ascii="Georgia" w:hAnsi="Georgia"/>
          <w:sz w:val="24"/>
          <w:szCs w:val="24"/>
        </w:rPr>
        <w:t xml:space="preserve">. Brandy Melville designs its apparel based on input from its product research team comprised of teenage girls. This product development process is what makes Brandy Melville stand out from its competitors and the reason it has been credited for perfectly understanding its consumers and their tastes and </w:t>
      </w:r>
      <w:r w:rsidR="00EA1ED2">
        <w:rPr>
          <w:rFonts w:ascii="Georgia" w:hAnsi="Georgia"/>
          <w:sz w:val="24"/>
          <w:szCs w:val="24"/>
        </w:rPr>
        <w:t xml:space="preserve">for </w:t>
      </w:r>
      <w:r w:rsidR="009B41F6" w:rsidRPr="00CA0B3F">
        <w:rPr>
          <w:rFonts w:ascii="Georgia" w:hAnsi="Georgia"/>
          <w:sz w:val="24"/>
          <w:szCs w:val="24"/>
        </w:rPr>
        <w:t>delivering the product to accommodate t</w:t>
      </w:r>
      <w:r w:rsidR="00EA1ED2">
        <w:rPr>
          <w:rFonts w:ascii="Georgia" w:hAnsi="Georgia"/>
          <w:sz w:val="24"/>
          <w:szCs w:val="24"/>
        </w:rPr>
        <w:t>hem</w:t>
      </w:r>
      <w:r w:rsidR="009B41F6" w:rsidRPr="00CA0B3F">
        <w:rPr>
          <w:rFonts w:ascii="Georgia" w:hAnsi="Georgia"/>
          <w:sz w:val="24"/>
          <w:szCs w:val="24"/>
        </w:rPr>
        <w:t>.</w:t>
      </w:r>
    </w:p>
    <w:p w:rsidR="00B90F6D" w:rsidRDefault="0048742F" w:rsidP="00C5512A">
      <w:pPr>
        <w:spacing w:line="276" w:lineRule="auto"/>
        <w:rPr>
          <w:rFonts w:ascii="Georgia" w:hAnsi="Georgia"/>
          <w:i/>
          <w:iCs/>
          <w:sz w:val="24"/>
          <w:szCs w:val="24"/>
        </w:rPr>
      </w:pPr>
      <w:r w:rsidRPr="00B90F6D">
        <w:rPr>
          <w:rFonts w:ascii="Georgia" w:hAnsi="Georgia"/>
          <w:i/>
          <w:iCs/>
          <w:sz w:val="24"/>
          <w:szCs w:val="24"/>
        </w:rPr>
        <w:t>Key Messages</w:t>
      </w:r>
    </w:p>
    <w:p w:rsidR="006709EA" w:rsidRPr="006709EA" w:rsidRDefault="006709EA" w:rsidP="00C5512A">
      <w:pPr>
        <w:spacing w:line="276" w:lineRule="auto"/>
        <w:rPr>
          <w:rFonts w:ascii="Georgia" w:hAnsi="Georgia"/>
          <w:i/>
          <w:iCs/>
          <w:sz w:val="24"/>
          <w:szCs w:val="24"/>
        </w:rPr>
      </w:pPr>
    </w:p>
    <w:p w:rsidR="00AB57EA" w:rsidRPr="00CA0B3F" w:rsidRDefault="00061142" w:rsidP="00C5512A">
      <w:pPr>
        <w:pStyle w:val="BodyText"/>
        <w:spacing w:line="276" w:lineRule="auto"/>
        <w:jc w:val="left"/>
        <w:rPr>
          <w:rFonts w:ascii="Georgia" w:hAnsi="Georgia"/>
          <w:sz w:val="24"/>
          <w:szCs w:val="24"/>
        </w:rPr>
      </w:pPr>
      <w:r w:rsidRPr="00CA0B3F">
        <w:rPr>
          <w:rFonts w:ascii="Georgia" w:hAnsi="Georgia"/>
          <w:sz w:val="24"/>
          <w:szCs w:val="24"/>
        </w:rPr>
        <w:t>Key messages are important for internal and external stakeholders to understand the company’s position and plan of action in response to the crisis. It is essential for an</w:t>
      </w:r>
      <w:r w:rsidR="000C3631">
        <w:rPr>
          <w:rFonts w:ascii="Georgia" w:hAnsi="Georgia"/>
          <w:sz w:val="24"/>
          <w:szCs w:val="24"/>
        </w:rPr>
        <w:t xml:space="preserve">y </w:t>
      </w:r>
      <w:r w:rsidRPr="00CA0B3F">
        <w:rPr>
          <w:rFonts w:ascii="Georgia" w:hAnsi="Georgia"/>
          <w:sz w:val="24"/>
          <w:szCs w:val="24"/>
        </w:rPr>
        <w:t xml:space="preserve">crisis communication as it </w:t>
      </w:r>
      <w:r w:rsidR="00EA1ED2" w:rsidRPr="00CA0B3F">
        <w:rPr>
          <w:rFonts w:ascii="Georgia" w:hAnsi="Georgia"/>
          <w:sz w:val="24"/>
          <w:szCs w:val="24"/>
        </w:rPr>
        <w:t>support</w:t>
      </w:r>
      <w:r w:rsidR="00EA1ED2">
        <w:rPr>
          <w:rFonts w:ascii="Georgia" w:hAnsi="Georgia"/>
          <w:sz w:val="24"/>
          <w:szCs w:val="24"/>
        </w:rPr>
        <w:t>s</w:t>
      </w:r>
      <w:r w:rsidR="00EA1ED2" w:rsidRPr="00CA0B3F">
        <w:rPr>
          <w:rFonts w:ascii="Georgia" w:hAnsi="Georgia"/>
          <w:sz w:val="24"/>
          <w:szCs w:val="24"/>
        </w:rPr>
        <w:t xml:space="preserve"> </w:t>
      </w:r>
      <w:r w:rsidR="00EA1ED2">
        <w:rPr>
          <w:rFonts w:ascii="Georgia" w:hAnsi="Georgia"/>
          <w:sz w:val="24"/>
          <w:szCs w:val="24"/>
        </w:rPr>
        <w:t xml:space="preserve">the company’s </w:t>
      </w:r>
      <w:r w:rsidR="00EA1ED2" w:rsidRPr="00CA0B3F">
        <w:rPr>
          <w:rFonts w:ascii="Georgia" w:hAnsi="Georgia"/>
          <w:sz w:val="24"/>
          <w:szCs w:val="24"/>
        </w:rPr>
        <w:t xml:space="preserve">image repair </w:t>
      </w:r>
      <w:r w:rsidR="00EA1ED2">
        <w:rPr>
          <w:rFonts w:ascii="Georgia" w:hAnsi="Georgia"/>
          <w:sz w:val="24"/>
          <w:szCs w:val="24"/>
        </w:rPr>
        <w:t>strategy</w:t>
      </w:r>
      <w:r w:rsidR="00EA1ED2">
        <w:rPr>
          <w:rFonts w:ascii="Georgia" w:hAnsi="Georgia"/>
          <w:sz w:val="24"/>
          <w:szCs w:val="24"/>
        </w:rPr>
        <w:t xml:space="preserve"> and</w:t>
      </w:r>
      <w:r w:rsidR="000C3631">
        <w:rPr>
          <w:rFonts w:ascii="Georgia" w:hAnsi="Georgia"/>
          <w:sz w:val="24"/>
          <w:szCs w:val="24"/>
        </w:rPr>
        <w:t xml:space="preserve"> </w:t>
      </w:r>
      <w:r w:rsidR="00EA1ED2">
        <w:rPr>
          <w:rFonts w:ascii="Georgia" w:hAnsi="Georgia"/>
          <w:sz w:val="24"/>
          <w:szCs w:val="24"/>
        </w:rPr>
        <w:t>helps</w:t>
      </w:r>
      <w:r w:rsidRPr="00CA0B3F">
        <w:rPr>
          <w:rFonts w:ascii="Georgia" w:hAnsi="Georgia"/>
          <w:sz w:val="24"/>
          <w:szCs w:val="24"/>
        </w:rPr>
        <w:t xml:space="preserve"> the media and the public to quickly</w:t>
      </w:r>
      <w:r w:rsidR="00EA1ED2">
        <w:rPr>
          <w:rFonts w:ascii="Georgia" w:hAnsi="Georgia"/>
          <w:sz w:val="24"/>
          <w:szCs w:val="24"/>
        </w:rPr>
        <w:t xml:space="preserve"> and accurately</w:t>
      </w:r>
      <w:r w:rsidRPr="00CA0B3F">
        <w:rPr>
          <w:rFonts w:ascii="Georgia" w:hAnsi="Georgia"/>
          <w:sz w:val="24"/>
          <w:szCs w:val="24"/>
        </w:rPr>
        <w:t xml:space="preserve"> identify Brandy Melville’s response. </w:t>
      </w:r>
      <w:r w:rsidR="00AB57EA" w:rsidRPr="00CA0B3F">
        <w:rPr>
          <w:rFonts w:ascii="Georgia" w:hAnsi="Georgia"/>
          <w:sz w:val="24"/>
          <w:szCs w:val="24"/>
        </w:rPr>
        <w:t xml:space="preserve">The following are key messages that all communication </w:t>
      </w:r>
      <w:r w:rsidR="000C3631">
        <w:rPr>
          <w:rFonts w:ascii="Georgia" w:hAnsi="Georgia"/>
          <w:sz w:val="24"/>
          <w:szCs w:val="24"/>
        </w:rPr>
        <w:t>from Brandy Melville</w:t>
      </w:r>
      <w:r w:rsidR="00AB57EA" w:rsidRPr="00CA0B3F">
        <w:rPr>
          <w:rFonts w:ascii="Georgia" w:hAnsi="Georgia"/>
          <w:sz w:val="24"/>
          <w:szCs w:val="24"/>
        </w:rPr>
        <w:t xml:space="preserve"> will need to include:</w:t>
      </w:r>
    </w:p>
    <w:p w:rsidR="00182DF4" w:rsidRPr="00CB2F0F" w:rsidRDefault="00182DF4" w:rsidP="00C5512A">
      <w:pPr>
        <w:pStyle w:val="ListBullet"/>
        <w:spacing w:line="276" w:lineRule="auto"/>
        <w:jc w:val="left"/>
        <w:rPr>
          <w:rFonts w:ascii="Georgia" w:hAnsi="Georgia"/>
          <w:b/>
          <w:bCs/>
          <w:sz w:val="24"/>
          <w:szCs w:val="24"/>
        </w:rPr>
      </w:pPr>
      <w:r w:rsidRPr="00CB2F0F">
        <w:rPr>
          <w:rFonts w:ascii="Georgia" w:hAnsi="Georgia"/>
          <w:b/>
          <w:bCs/>
          <w:sz w:val="24"/>
          <w:szCs w:val="24"/>
        </w:rPr>
        <w:t xml:space="preserve">Who </w:t>
      </w:r>
      <w:r w:rsidR="000C3631" w:rsidRPr="00CB2F0F">
        <w:rPr>
          <w:rFonts w:ascii="Georgia" w:hAnsi="Georgia"/>
          <w:b/>
          <w:bCs/>
          <w:sz w:val="24"/>
          <w:szCs w:val="24"/>
        </w:rPr>
        <w:t>W</w:t>
      </w:r>
      <w:r w:rsidRPr="00CB2F0F">
        <w:rPr>
          <w:rFonts w:ascii="Georgia" w:hAnsi="Georgia"/>
          <w:b/>
          <w:bCs/>
          <w:sz w:val="24"/>
          <w:szCs w:val="24"/>
        </w:rPr>
        <w:t xml:space="preserve">e </w:t>
      </w:r>
      <w:r w:rsidR="000C3631" w:rsidRPr="00CB2F0F">
        <w:rPr>
          <w:rFonts w:ascii="Georgia" w:hAnsi="Georgia"/>
          <w:b/>
          <w:bCs/>
          <w:sz w:val="24"/>
          <w:szCs w:val="24"/>
        </w:rPr>
        <w:t>A</w:t>
      </w:r>
      <w:r w:rsidRPr="00CB2F0F">
        <w:rPr>
          <w:rFonts w:ascii="Georgia" w:hAnsi="Georgia"/>
          <w:b/>
          <w:bCs/>
          <w:sz w:val="24"/>
          <w:szCs w:val="24"/>
        </w:rPr>
        <w:t>re</w:t>
      </w:r>
    </w:p>
    <w:p w:rsidR="000C3631" w:rsidRDefault="00CB2F0F" w:rsidP="00C5512A">
      <w:pPr>
        <w:pStyle w:val="ListBullet"/>
        <w:spacing w:line="276" w:lineRule="auto"/>
        <w:ind w:left="1080"/>
        <w:jc w:val="left"/>
        <w:rPr>
          <w:rFonts w:ascii="Georgia" w:hAnsi="Georgia"/>
          <w:sz w:val="24"/>
          <w:szCs w:val="24"/>
        </w:rPr>
      </w:pPr>
      <w:r>
        <w:rPr>
          <w:rFonts w:ascii="Georgia" w:hAnsi="Georgia"/>
          <w:sz w:val="24"/>
          <w:szCs w:val="24"/>
        </w:rPr>
        <w:t xml:space="preserve">Our </w:t>
      </w:r>
      <w:r w:rsidR="000C3631">
        <w:rPr>
          <w:rFonts w:ascii="Georgia" w:hAnsi="Georgia"/>
          <w:sz w:val="24"/>
          <w:szCs w:val="24"/>
        </w:rPr>
        <w:t>Story</w:t>
      </w:r>
      <w:r>
        <w:rPr>
          <w:rFonts w:ascii="Georgia" w:hAnsi="Georgia"/>
          <w:sz w:val="24"/>
          <w:szCs w:val="24"/>
        </w:rPr>
        <w:t xml:space="preserve">: </w:t>
      </w:r>
      <w:r w:rsidR="0076429A">
        <w:rPr>
          <w:rFonts w:ascii="Georgia" w:hAnsi="Georgia"/>
          <w:sz w:val="24"/>
          <w:szCs w:val="24"/>
        </w:rPr>
        <w:t>Brandy Melville is a</w:t>
      </w:r>
      <w:r w:rsidR="00DD5E9E">
        <w:rPr>
          <w:rFonts w:ascii="Georgia" w:hAnsi="Georgia"/>
          <w:sz w:val="24"/>
          <w:szCs w:val="24"/>
        </w:rPr>
        <w:t xml:space="preserve"> </w:t>
      </w:r>
      <w:r w:rsidR="001B5597">
        <w:rPr>
          <w:rFonts w:ascii="Georgia" w:hAnsi="Georgia"/>
          <w:sz w:val="24"/>
          <w:szCs w:val="24"/>
        </w:rPr>
        <w:t>family company</w:t>
      </w:r>
      <w:r w:rsidR="0076429A">
        <w:rPr>
          <w:rFonts w:ascii="Georgia" w:hAnsi="Georgia"/>
          <w:sz w:val="24"/>
          <w:szCs w:val="24"/>
        </w:rPr>
        <w:t xml:space="preserve"> </w:t>
      </w:r>
      <w:r w:rsidR="005C5B99">
        <w:rPr>
          <w:rFonts w:ascii="Georgia" w:hAnsi="Georgia"/>
          <w:sz w:val="24"/>
          <w:szCs w:val="24"/>
        </w:rPr>
        <w:t>t</w:t>
      </w:r>
      <w:r w:rsidR="00DD5E9E">
        <w:rPr>
          <w:rFonts w:ascii="Georgia" w:hAnsi="Georgia"/>
          <w:sz w:val="24"/>
          <w:szCs w:val="24"/>
        </w:rPr>
        <w:t>hat has been around for over 50 years. F</w:t>
      </w:r>
      <w:r w:rsidR="0076429A">
        <w:rPr>
          <w:rFonts w:ascii="Georgia" w:hAnsi="Georgia"/>
          <w:sz w:val="24"/>
          <w:szCs w:val="24"/>
        </w:rPr>
        <w:t>ounded i</w:t>
      </w:r>
      <w:r w:rsidR="00DD5E9E">
        <w:rPr>
          <w:rFonts w:ascii="Georgia" w:hAnsi="Georgia"/>
          <w:sz w:val="24"/>
          <w:szCs w:val="24"/>
        </w:rPr>
        <w:t>n Italy and later establishing our home in the United States</w:t>
      </w:r>
      <w:r w:rsidR="00D175E2">
        <w:rPr>
          <w:rFonts w:ascii="Georgia" w:hAnsi="Georgia"/>
          <w:sz w:val="24"/>
          <w:szCs w:val="24"/>
        </w:rPr>
        <w:t>, Brandy Melville apparel is offered worldwide through store locations</w:t>
      </w:r>
      <w:r w:rsidR="00DD5E9E">
        <w:rPr>
          <w:rFonts w:ascii="Georgia" w:hAnsi="Georgia"/>
          <w:sz w:val="24"/>
          <w:szCs w:val="24"/>
        </w:rPr>
        <w:t xml:space="preserve"> </w:t>
      </w:r>
      <w:r w:rsidR="00D175E2">
        <w:rPr>
          <w:rFonts w:ascii="Georgia" w:hAnsi="Georgia"/>
          <w:sz w:val="24"/>
          <w:szCs w:val="24"/>
        </w:rPr>
        <w:t>and e-commerce.</w:t>
      </w:r>
    </w:p>
    <w:p w:rsidR="00CB2F0F" w:rsidRPr="00CB2F0F" w:rsidRDefault="00CB2F0F" w:rsidP="00C5512A">
      <w:pPr>
        <w:pStyle w:val="ListBullet"/>
        <w:spacing w:line="276" w:lineRule="auto"/>
        <w:ind w:left="1080"/>
        <w:jc w:val="left"/>
        <w:rPr>
          <w:rFonts w:ascii="Georgia" w:hAnsi="Georgia"/>
          <w:sz w:val="24"/>
          <w:szCs w:val="24"/>
        </w:rPr>
      </w:pPr>
      <w:r>
        <w:rPr>
          <w:rFonts w:ascii="Georgia" w:hAnsi="Georgia"/>
          <w:sz w:val="24"/>
          <w:szCs w:val="24"/>
        </w:rPr>
        <w:t xml:space="preserve">Our </w:t>
      </w:r>
      <w:r w:rsidR="000C3631">
        <w:rPr>
          <w:rFonts w:ascii="Georgia" w:hAnsi="Georgia"/>
          <w:sz w:val="24"/>
          <w:szCs w:val="24"/>
        </w:rPr>
        <w:t>Values</w:t>
      </w:r>
      <w:r>
        <w:rPr>
          <w:rFonts w:ascii="Georgia" w:hAnsi="Georgia"/>
          <w:sz w:val="24"/>
          <w:szCs w:val="24"/>
        </w:rPr>
        <w:t xml:space="preserve">: We want young women to love their Brandy Melville apparel not only for how they </w:t>
      </w:r>
      <w:r w:rsidRPr="00CB2F0F">
        <w:rPr>
          <w:rFonts w:ascii="Georgia" w:hAnsi="Georgia"/>
          <w:i/>
          <w:iCs/>
          <w:sz w:val="24"/>
          <w:szCs w:val="24"/>
        </w:rPr>
        <w:t>look</w:t>
      </w:r>
      <w:r>
        <w:rPr>
          <w:rFonts w:ascii="Georgia" w:hAnsi="Georgia"/>
          <w:sz w:val="24"/>
          <w:szCs w:val="24"/>
        </w:rPr>
        <w:t xml:space="preserve"> in them but for how they </w:t>
      </w:r>
      <w:r>
        <w:rPr>
          <w:rFonts w:ascii="Georgia" w:hAnsi="Georgia"/>
          <w:i/>
          <w:iCs/>
          <w:sz w:val="24"/>
          <w:szCs w:val="24"/>
        </w:rPr>
        <w:t xml:space="preserve">feel </w:t>
      </w:r>
      <w:r>
        <w:rPr>
          <w:rFonts w:ascii="Georgia" w:hAnsi="Georgia"/>
          <w:sz w:val="24"/>
          <w:szCs w:val="24"/>
        </w:rPr>
        <w:t>in our clothes.</w:t>
      </w:r>
    </w:p>
    <w:p w:rsidR="000C3631" w:rsidRPr="000C3631" w:rsidRDefault="00CB2F0F" w:rsidP="00C5512A">
      <w:pPr>
        <w:pStyle w:val="ListBullet"/>
        <w:spacing w:line="276" w:lineRule="auto"/>
        <w:ind w:left="1080"/>
        <w:jc w:val="left"/>
        <w:rPr>
          <w:rFonts w:ascii="Georgia" w:hAnsi="Georgia"/>
          <w:sz w:val="24"/>
          <w:szCs w:val="24"/>
        </w:rPr>
      </w:pPr>
      <w:r>
        <w:rPr>
          <w:rFonts w:ascii="Georgia" w:hAnsi="Georgia"/>
          <w:sz w:val="24"/>
          <w:szCs w:val="24"/>
        </w:rPr>
        <w:t xml:space="preserve">Our </w:t>
      </w:r>
      <w:r w:rsidR="000C3631">
        <w:rPr>
          <w:rFonts w:ascii="Georgia" w:hAnsi="Georgia"/>
          <w:sz w:val="24"/>
          <w:szCs w:val="24"/>
        </w:rPr>
        <w:t>Brand</w:t>
      </w:r>
      <w:r>
        <w:rPr>
          <w:rFonts w:ascii="Georgia" w:hAnsi="Georgia"/>
          <w:sz w:val="24"/>
          <w:szCs w:val="24"/>
        </w:rPr>
        <w:t xml:space="preserve">: </w:t>
      </w:r>
      <w:r w:rsidRPr="00CA0B3F">
        <w:rPr>
          <w:rFonts w:ascii="Georgia" w:hAnsi="Georgia"/>
          <w:sz w:val="24"/>
          <w:szCs w:val="24"/>
        </w:rPr>
        <w:t>Brandy Melville is more than just a clothing brand</w:t>
      </w:r>
      <w:r>
        <w:rPr>
          <w:rFonts w:ascii="Georgia" w:hAnsi="Georgia"/>
          <w:sz w:val="24"/>
          <w:szCs w:val="24"/>
        </w:rPr>
        <w:t>. We</w:t>
      </w:r>
      <w:r w:rsidRPr="00CA0B3F">
        <w:rPr>
          <w:rFonts w:ascii="Georgia" w:hAnsi="Georgia"/>
          <w:sz w:val="24"/>
          <w:szCs w:val="24"/>
        </w:rPr>
        <w:t xml:space="preserve"> </w:t>
      </w:r>
      <w:r>
        <w:rPr>
          <w:rFonts w:ascii="Georgia" w:hAnsi="Georgia"/>
          <w:sz w:val="24"/>
          <w:szCs w:val="24"/>
        </w:rPr>
        <w:t>are</w:t>
      </w:r>
      <w:r w:rsidRPr="00CA0B3F">
        <w:rPr>
          <w:rFonts w:ascii="Georgia" w:hAnsi="Georgia"/>
          <w:sz w:val="24"/>
          <w:szCs w:val="24"/>
        </w:rPr>
        <w:t xml:space="preserve"> </w:t>
      </w:r>
      <w:r w:rsidR="001B5597">
        <w:rPr>
          <w:rFonts w:ascii="Georgia" w:hAnsi="Georgia"/>
          <w:sz w:val="24"/>
          <w:szCs w:val="24"/>
        </w:rPr>
        <w:t xml:space="preserve">trendsetting </w:t>
      </w:r>
      <w:r w:rsidRPr="00CA0B3F">
        <w:rPr>
          <w:rFonts w:ascii="Georgia" w:hAnsi="Georgia"/>
          <w:sz w:val="24"/>
          <w:szCs w:val="24"/>
        </w:rPr>
        <w:t>fashion inspired by young women for young women</w:t>
      </w:r>
      <w:r w:rsidR="001B5597">
        <w:rPr>
          <w:rFonts w:ascii="Georgia" w:hAnsi="Georgia"/>
          <w:sz w:val="24"/>
          <w:szCs w:val="24"/>
        </w:rPr>
        <w:t xml:space="preserve"> all over the world</w:t>
      </w:r>
      <w:r w:rsidRPr="00CA0B3F">
        <w:rPr>
          <w:rFonts w:ascii="Georgia" w:hAnsi="Georgia"/>
          <w:sz w:val="24"/>
          <w:szCs w:val="24"/>
        </w:rPr>
        <w:t>.</w:t>
      </w:r>
    </w:p>
    <w:p w:rsidR="000C3631" w:rsidRPr="00CB2F0F" w:rsidRDefault="000C3631" w:rsidP="00C5512A">
      <w:pPr>
        <w:pStyle w:val="ListBullet"/>
        <w:spacing w:line="276" w:lineRule="auto"/>
        <w:jc w:val="left"/>
        <w:rPr>
          <w:rFonts w:ascii="Georgia" w:hAnsi="Georgia"/>
          <w:b/>
          <w:bCs/>
          <w:sz w:val="24"/>
          <w:szCs w:val="24"/>
        </w:rPr>
      </w:pPr>
      <w:r w:rsidRPr="00CB2F0F">
        <w:rPr>
          <w:rFonts w:ascii="Georgia" w:hAnsi="Georgia"/>
          <w:b/>
          <w:bCs/>
          <w:sz w:val="24"/>
          <w:szCs w:val="24"/>
        </w:rPr>
        <w:t xml:space="preserve">What </w:t>
      </w:r>
      <w:r w:rsidR="00CB2F0F" w:rsidRPr="00CB2F0F">
        <w:rPr>
          <w:rFonts w:ascii="Georgia" w:hAnsi="Georgia"/>
          <w:b/>
          <w:bCs/>
          <w:sz w:val="24"/>
          <w:szCs w:val="24"/>
        </w:rPr>
        <w:t>We’re Doing</w:t>
      </w:r>
    </w:p>
    <w:p w:rsidR="00F13EB2" w:rsidRDefault="00CB2F0F" w:rsidP="00C5512A">
      <w:pPr>
        <w:pStyle w:val="ListBullet"/>
        <w:spacing w:line="276" w:lineRule="auto"/>
        <w:ind w:left="1080"/>
        <w:jc w:val="left"/>
        <w:rPr>
          <w:rFonts w:ascii="Georgia" w:hAnsi="Georgia"/>
          <w:sz w:val="24"/>
          <w:szCs w:val="24"/>
        </w:rPr>
      </w:pPr>
      <w:r>
        <w:rPr>
          <w:rFonts w:ascii="Georgia" w:hAnsi="Georgia"/>
          <w:sz w:val="24"/>
          <w:szCs w:val="24"/>
        </w:rPr>
        <w:t xml:space="preserve">Our </w:t>
      </w:r>
      <w:r w:rsidR="00F13EB2">
        <w:rPr>
          <w:rFonts w:ascii="Georgia" w:hAnsi="Georgia"/>
          <w:sz w:val="24"/>
          <w:szCs w:val="24"/>
        </w:rPr>
        <w:t>Responsibility</w:t>
      </w:r>
      <w:r w:rsidR="00D175E2">
        <w:rPr>
          <w:rFonts w:ascii="Georgia" w:hAnsi="Georgia"/>
          <w:sz w:val="24"/>
          <w:szCs w:val="24"/>
        </w:rPr>
        <w:t>:</w:t>
      </w:r>
      <w:r w:rsidR="00023A3F">
        <w:rPr>
          <w:rFonts w:ascii="Georgia" w:hAnsi="Georgia"/>
          <w:sz w:val="24"/>
          <w:szCs w:val="24"/>
        </w:rPr>
        <w:t xml:space="preserve"> We recognize our mistakes and sincerely apologize for not embracing our responsibility in advocating for inclusivity and transparency. </w:t>
      </w:r>
    </w:p>
    <w:p w:rsidR="00F13EB2" w:rsidRDefault="00F13EB2" w:rsidP="00C5512A">
      <w:pPr>
        <w:pStyle w:val="ListBullet"/>
        <w:spacing w:line="276" w:lineRule="auto"/>
        <w:ind w:left="1080"/>
        <w:jc w:val="left"/>
        <w:rPr>
          <w:rFonts w:ascii="Georgia" w:hAnsi="Georgia"/>
          <w:sz w:val="24"/>
          <w:szCs w:val="24"/>
        </w:rPr>
      </w:pPr>
      <w:r>
        <w:rPr>
          <w:rFonts w:ascii="Georgia" w:hAnsi="Georgia"/>
          <w:sz w:val="24"/>
          <w:szCs w:val="24"/>
        </w:rPr>
        <w:lastRenderedPageBreak/>
        <w:t xml:space="preserve">Our Gratitude: </w:t>
      </w:r>
      <w:r w:rsidR="00023A3F">
        <w:rPr>
          <w:rFonts w:ascii="Georgia" w:hAnsi="Georgia"/>
          <w:sz w:val="24"/>
          <w:szCs w:val="24"/>
        </w:rPr>
        <w:t xml:space="preserve">We appreciate our customers and employees who are helping us learn from our errors, and we promise to not disappoint them and exceed their expectations as we move forward. </w:t>
      </w:r>
    </w:p>
    <w:p w:rsidR="00CB2F0F" w:rsidRDefault="00F13EB2" w:rsidP="00C5512A">
      <w:pPr>
        <w:pStyle w:val="ListBullet"/>
        <w:spacing w:line="276" w:lineRule="auto"/>
        <w:ind w:left="1080"/>
        <w:jc w:val="left"/>
        <w:rPr>
          <w:rFonts w:ascii="Georgia" w:hAnsi="Georgia"/>
          <w:sz w:val="24"/>
          <w:szCs w:val="24"/>
        </w:rPr>
      </w:pPr>
      <w:r>
        <w:rPr>
          <w:rFonts w:ascii="Georgia" w:hAnsi="Georgia"/>
          <w:sz w:val="24"/>
          <w:szCs w:val="24"/>
        </w:rPr>
        <w:t xml:space="preserve">Our Commitment: We are committed to </w:t>
      </w:r>
      <w:r w:rsidR="00DE6157">
        <w:rPr>
          <w:rFonts w:ascii="Georgia" w:hAnsi="Georgia"/>
          <w:sz w:val="24"/>
          <w:szCs w:val="24"/>
        </w:rPr>
        <w:t xml:space="preserve">understanding the root of our former employees’ frustration and take the opportunity </w:t>
      </w:r>
      <w:r w:rsidR="00B75561">
        <w:rPr>
          <w:rFonts w:ascii="Georgia" w:hAnsi="Georgia"/>
          <w:sz w:val="24"/>
          <w:szCs w:val="24"/>
        </w:rPr>
        <w:t xml:space="preserve">to </w:t>
      </w:r>
      <w:r w:rsidR="00DE6157">
        <w:rPr>
          <w:rFonts w:ascii="Georgia" w:hAnsi="Georgia"/>
          <w:sz w:val="24"/>
          <w:szCs w:val="24"/>
        </w:rPr>
        <w:t>improve our company culture and business practices</w:t>
      </w:r>
      <w:r>
        <w:rPr>
          <w:rFonts w:ascii="Georgia" w:hAnsi="Georgia"/>
          <w:sz w:val="24"/>
          <w:szCs w:val="24"/>
        </w:rPr>
        <w:t xml:space="preserve">. This is a </w:t>
      </w:r>
      <w:r w:rsidR="00DE6157">
        <w:rPr>
          <w:rFonts w:ascii="Georgia" w:hAnsi="Georgia"/>
          <w:sz w:val="24"/>
          <w:szCs w:val="24"/>
        </w:rPr>
        <w:t>vital chance</w:t>
      </w:r>
      <w:r>
        <w:rPr>
          <w:rFonts w:ascii="Georgia" w:hAnsi="Georgia"/>
          <w:sz w:val="24"/>
          <w:szCs w:val="24"/>
        </w:rPr>
        <w:t xml:space="preserve"> for us to </w:t>
      </w:r>
      <w:r w:rsidR="00DE6157">
        <w:rPr>
          <w:rFonts w:ascii="Georgia" w:hAnsi="Georgia"/>
          <w:sz w:val="24"/>
          <w:szCs w:val="24"/>
        </w:rPr>
        <w:t>strengthen our relationships with employees and customers for the long run.</w:t>
      </w:r>
    </w:p>
    <w:p w:rsidR="000C3631" w:rsidRPr="00CB2F0F" w:rsidRDefault="00CB2F0F" w:rsidP="00C5512A">
      <w:pPr>
        <w:pStyle w:val="ListBullet"/>
        <w:spacing w:line="276" w:lineRule="auto"/>
        <w:jc w:val="left"/>
        <w:rPr>
          <w:rFonts w:ascii="Georgia" w:hAnsi="Georgia"/>
          <w:b/>
          <w:bCs/>
          <w:sz w:val="24"/>
          <w:szCs w:val="24"/>
        </w:rPr>
      </w:pPr>
      <w:r w:rsidRPr="00CB2F0F">
        <w:rPr>
          <w:rFonts w:ascii="Georgia" w:hAnsi="Georgia"/>
          <w:b/>
          <w:bCs/>
          <w:sz w:val="24"/>
          <w:szCs w:val="24"/>
        </w:rPr>
        <w:t>How We Will Be Better and Move Forward</w:t>
      </w:r>
    </w:p>
    <w:p w:rsidR="00D175E2" w:rsidRDefault="00D175E2" w:rsidP="00C5512A">
      <w:pPr>
        <w:pStyle w:val="ListBullet"/>
        <w:spacing w:line="276" w:lineRule="auto"/>
        <w:ind w:left="1080"/>
        <w:jc w:val="left"/>
        <w:rPr>
          <w:rFonts w:ascii="Georgia" w:hAnsi="Georgia"/>
          <w:sz w:val="24"/>
          <w:szCs w:val="24"/>
        </w:rPr>
      </w:pPr>
      <w:r>
        <w:rPr>
          <w:rFonts w:ascii="Georgia" w:hAnsi="Georgia"/>
          <w:sz w:val="24"/>
          <w:szCs w:val="24"/>
        </w:rPr>
        <w:t>O</w:t>
      </w:r>
      <w:r w:rsidR="00CB2F0F">
        <w:rPr>
          <w:rFonts w:ascii="Georgia" w:hAnsi="Georgia"/>
          <w:sz w:val="24"/>
          <w:szCs w:val="24"/>
        </w:rPr>
        <w:t xml:space="preserve">ur </w:t>
      </w:r>
      <w:r>
        <w:rPr>
          <w:rFonts w:ascii="Georgia" w:hAnsi="Georgia"/>
          <w:sz w:val="24"/>
          <w:szCs w:val="24"/>
        </w:rPr>
        <w:t>P</w:t>
      </w:r>
      <w:r w:rsidR="00CB2F0F">
        <w:rPr>
          <w:rFonts w:ascii="Georgia" w:hAnsi="Georgia"/>
          <w:sz w:val="24"/>
          <w:szCs w:val="24"/>
        </w:rPr>
        <w:t>romises</w:t>
      </w:r>
      <w:r w:rsidR="00DE6157">
        <w:rPr>
          <w:rFonts w:ascii="Georgia" w:hAnsi="Georgia"/>
          <w:sz w:val="24"/>
          <w:szCs w:val="24"/>
        </w:rPr>
        <w:t>:</w:t>
      </w:r>
      <w:r w:rsidR="00DE1880">
        <w:rPr>
          <w:rFonts w:ascii="Georgia" w:hAnsi="Georgia"/>
          <w:sz w:val="24"/>
          <w:szCs w:val="24"/>
        </w:rPr>
        <w:t xml:space="preserve"> </w:t>
      </w:r>
      <w:r w:rsidR="00DE6157">
        <w:rPr>
          <w:rFonts w:ascii="Georgia" w:hAnsi="Georgia"/>
          <w:sz w:val="24"/>
          <w:szCs w:val="24"/>
        </w:rPr>
        <w:t>We promise to be a fashion brand that fosters individuality, inclusivity and body positivity from our clothing design to our employee relationships, customer outreach and everything in between. We also promise more transparency and open, two-way communication with our employees and customers as they are an essential part of our journey and who we are.</w:t>
      </w:r>
    </w:p>
    <w:p w:rsidR="00DE1880" w:rsidRPr="00DE1880" w:rsidRDefault="00DE1880" w:rsidP="00C5512A">
      <w:pPr>
        <w:pStyle w:val="ListBullet"/>
        <w:spacing w:line="276" w:lineRule="auto"/>
        <w:ind w:left="1080"/>
        <w:jc w:val="left"/>
        <w:rPr>
          <w:rFonts w:ascii="Georgia" w:hAnsi="Georgia"/>
          <w:sz w:val="24"/>
          <w:szCs w:val="24"/>
        </w:rPr>
      </w:pPr>
      <w:r w:rsidRPr="00DE1880">
        <w:rPr>
          <w:rFonts w:ascii="Georgia" w:hAnsi="Georgia"/>
          <w:sz w:val="24"/>
          <w:szCs w:val="24"/>
        </w:rPr>
        <w:t xml:space="preserve">Our Transformation: Our first responsibility is to make the appropriate changes to our practices based on the frustrations and feedback expressed by our employees and customers. This entails assessing our company culture and offering programs and guiding principles to strengthen our internal culture to reflect in our everyday interactions with our valued customers. We also </w:t>
      </w:r>
      <w:r w:rsidR="00FB7173">
        <w:rPr>
          <w:rFonts w:ascii="Georgia" w:hAnsi="Georgia"/>
          <w:sz w:val="24"/>
          <w:szCs w:val="24"/>
        </w:rPr>
        <w:t>are</w:t>
      </w:r>
      <w:r w:rsidRPr="00DE1880">
        <w:rPr>
          <w:rFonts w:ascii="Georgia" w:hAnsi="Georgia"/>
          <w:sz w:val="24"/>
          <w:szCs w:val="24"/>
        </w:rPr>
        <w:t xml:space="preserve"> chang</w:t>
      </w:r>
      <w:r w:rsidR="00FB7173">
        <w:rPr>
          <w:rFonts w:ascii="Georgia" w:hAnsi="Georgia"/>
          <w:sz w:val="24"/>
          <w:szCs w:val="24"/>
        </w:rPr>
        <w:t>ing</w:t>
      </w:r>
      <w:r w:rsidRPr="00DE1880">
        <w:rPr>
          <w:rFonts w:ascii="Georgia" w:hAnsi="Georgia"/>
          <w:sz w:val="24"/>
          <w:szCs w:val="24"/>
        </w:rPr>
        <w:t xml:space="preserve"> our sizing policy to include garment sizes for all body types and </w:t>
      </w:r>
      <w:r w:rsidR="00FB7173">
        <w:rPr>
          <w:rFonts w:ascii="Georgia" w:hAnsi="Georgia"/>
          <w:sz w:val="24"/>
          <w:szCs w:val="24"/>
        </w:rPr>
        <w:t xml:space="preserve">to </w:t>
      </w:r>
      <w:r w:rsidRPr="00DE1880">
        <w:rPr>
          <w:rFonts w:ascii="Georgia" w:hAnsi="Georgia"/>
          <w:sz w:val="24"/>
          <w:szCs w:val="24"/>
        </w:rPr>
        <w:t xml:space="preserve">promote body positivity and inclusivity in all of our stores and on all of our platforms.  </w:t>
      </w:r>
    </w:p>
    <w:p w:rsidR="001B5597" w:rsidRPr="00DE1880" w:rsidRDefault="00DE1880" w:rsidP="00C5512A">
      <w:pPr>
        <w:pStyle w:val="ListBullet"/>
        <w:spacing w:line="276" w:lineRule="auto"/>
        <w:ind w:left="1080"/>
        <w:jc w:val="left"/>
        <w:rPr>
          <w:rFonts w:ascii="Georgia" w:hAnsi="Georgia"/>
          <w:sz w:val="24"/>
          <w:szCs w:val="24"/>
        </w:rPr>
      </w:pPr>
      <w:r>
        <w:rPr>
          <w:rFonts w:ascii="Georgia" w:hAnsi="Georgia"/>
          <w:sz w:val="24"/>
          <w:szCs w:val="24"/>
        </w:rPr>
        <w:t>Our Support:</w:t>
      </w:r>
      <w:r w:rsidRPr="00DE1880">
        <w:rPr>
          <w:rFonts w:ascii="Georgia" w:hAnsi="Georgia"/>
          <w:sz w:val="24"/>
          <w:szCs w:val="24"/>
        </w:rPr>
        <w:t xml:space="preserve"> </w:t>
      </w:r>
      <w:r>
        <w:rPr>
          <w:rFonts w:ascii="Georgia" w:hAnsi="Georgia"/>
          <w:sz w:val="24"/>
          <w:szCs w:val="24"/>
        </w:rPr>
        <w:t>We are committed to collaborating and consulting with experts and our stakeholders in a plan for recovery from how we hire, to the clothes we design, the messages we push forward and the social responsibility we assume.</w:t>
      </w:r>
    </w:p>
    <w:p w:rsidR="00CA0B3F" w:rsidRPr="00CA0B3F" w:rsidRDefault="00CA0B3F" w:rsidP="00C5512A">
      <w:pPr>
        <w:pStyle w:val="ListBullet"/>
        <w:numPr>
          <w:ilvl w:val="0"/>
          <w:numId w:val="0"/>
        </w:numPr>
        <w:spacing w:line="276" w:lineRule="auto"/>
        <w:ind w:firstLine="360"/>
        <w:jc w:val="left"/>
        <w:rPr>
          <w:rFonts w:ascii="Georgia" w:hAnsi="Georgia"/>
          <w:b/>
          <w:bCs/>
          <w:sz w:val="24"/>
          <w:szCs w:val="24"/>
        </w:rPr>
      </w:pPr>
      <w:r w:rsidRPr="00CA0B3F">
        <w:rPr>
          <w:rFonts w:ascii="Georgia" w:hAnsi="Georgia"/>
          <w:sz w:val="24"/>
          <w:szCs w:val="24"/>
        </w:rPr>
        <w:t xml:space="preserve">Furthermore, it is pertinent for the company to not only understand </w:t>
      </w:r>
      <w:r w:rsidRPr="00CA0B3F">
        <w:rPr>
          <w:rFonts w:ascii="Georgia" w:hAnsi="Georgia"/>
          <w:i/>
          <w:iCs/>
          <w:sz w:val="24"/>
          <w:szCs w:val="24"/>
        </w:rPr>
        <w:t>what</w:t>
      </w:r>
      <w:r w:rsidRPr="00CA0B3F">
        <w:rPr>
          <w:rFonts w:ascii="Georgia" w:hAnsi="Georgia"/>
          <w:sz w:val="24"/>
          <w:szCs w:val="24"/>
        </w:rPr>
        <w:t xml:space="preserve"> the response is addressing but also </w:t>
      </w:r>
      <w:r w:rsidRPr="00CA0B3F">
        <w:rPr>
          <w:rFonts w:ascii="Georgia" w:hAnsi="Georgia"/>
          <w:i/>
          <w:iCs/>
          <w:sz w:val="24"/>
          <w:szCs w:val="24"/>
        </w:rPr>
        <w:t>who</w:t>
      </w:r>
      <w:r w:rsidRPr="00CA0B3F">
        <w:rPr>
          <w:rFonts w:ascii="Georgia" w:hAnsi="Georgia"/>
          <w:sz w:val="24"/>
          <w:szCs w:val="24"/>
        </w:rPr>
        <w:t xml:space="preserve"> it is addressing.</w:t>
      </w:r>
    </w:p>
    <w:p w:rsidR="00440319" w:rsidRDefault="00CA0B3F" w:rsidP="00C5512A">
      <w:pPr>
        <w:pStyle w:val="ListBullet"/>
        <w:numPr>
          <w:ilvl w:val="0"/>
          <w:numId w:val="0"/>
        </w:numPr>
        <w:spacing w:line="276" w:lineRule="auto"/>
        <w:ind w:right="0"/>
        <w:jc w:val="left"/>
        <w:rPr>
          <w:rFonts w:ascii="Georgia" w:hAnsi="Georgia"/>
          <w:i/>
          <w:iCs/>
          <w:sz w:val="24"/>
          <w:szCs w:val="24"/>
        </w:rPr>
      </w:pPr>
      <w:r w:rsidRPr="005567F8">
        <w:rPr>
          <w:rFonts w:ascii="Georgia" w:hAnsi="Georgia"/>
          <w:i/>
          <w:iCs/>
          <w:sz w:val="24"/>
          <w:szCs w:val="24"/>
        </w:rPr>
        <w:t xml:space="preserve">Key </w:t>
      </w:r>
      <w:r w:rsidR="005567F8" w:rsidRPr="005567F8">
        <w:rPr>
          <w:rFonts w:ascii="Georgia" w:hAnsi="Georgia"/>
          <w:i/>
          <w:iCs/>
          <w:sz w:val="24"/>
          <w:szCs w:val="24"/>
        </w:rPr>
        <w:t>Stakeholders</w:t>
      </w:r>
    </w:p>
    <w:p w:rsidR="00C84F48" w:rsidRDefault="00440319" w:rsidP="00C5512A">
      <w:pPr>
        <w:pStyle w:val="ListBullet"/>
        <w:keepNext/>
        <w:numPr>
          <w:ilvl w:val="0"/>
          <w:numId w:val="0"/>
        </w:numPr>
        <w:spacing w:line="276" w:lineRule="auto"/>
        <w:ind w:right="0"/>
        <w:jc w:val="left"/>
      </w:pPr>
      <w:r>
        <w:rPr>
          <w:rFonts w:ascii="Georgia" w:hAnsi="Georgia"/>
          <w:i/>
          <w:iCs/>
          <w:noProof/>
          <w:sz w:val="24"/>
          <w:szCs w:val="24"/>
        </w:rPr>
        <w:lastRenderedPageBreak/>
        <w:drawing>
          <wp:inline distT="0" distB="0" distL="0" distR="0">
            <wp:extent cx="5893806" cy="3200400"/>
            <wp:effectExtent l="0" t="12700" r="0" b="127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40319" w:rsidRPr="00C84F48" w:rsidRDefault="00C84F48" w:rsidP="00C5512A">
      <w:pPr>
        <w:pStyle w:val="Caption"/>
        <w:spacing w:line="276" w:lineRule="auto"/>
        <w:rPr>
          <w:rFonts w:ascii="Georgia" w:hAnsi="Georgia"/>
          <w:i w:val="0"/>
          <w:iCs/>
          <w:sz w:val="20"/>
        </w:rPr>
      </w:pPr>
      <w:r w:rsidRPr="00C84F48">
        <w:rPr>
          <w:rFonts w:ascii="Georgia" w:hAnsi="Georgia"/>
          <w:sz w:val="20"/>
        </w:rPr>
        <w:t xml:space="preserve">Figure </w:t>
      </w:r>
      <w:r w:rsidRPr="00C84F48">
        <w:rPr>
          <w:rFonts w:ascii="Georgia" w:hAnsi="Georgia"/>
          <w:sz w:val="20"/>
        </w:rPr>
        <w:fldChar w:fldCharType="begin"/>
      </w:r>
      <w:r w:rsidRPr="00C84F48">
        <w:rPr>
          <w:rFonts w:ascii="Georgia" w:hAnsi="Georgia"/>
          <w:sz w:val="20"/>
        </w:rPr>
        <w:instrText xml:space="preserve"> SEQ Figure \* ARABIC </w:instrText>
      </w:r>
      <w:r w:rsidRPr="00C84F48">
        <w:rPr>
          <w:rFonts w:ascii="Georgia" w:hAnsi="Georgia"/>
          <w:sz w:val="20"/>
        </w:rPr>
        <w:fldChar w:fldCharType="separate"/>
      </w:r>
      <w:r w:rsidR="000D6A7E">
        <w:rPr>
          <w:rFonts w:ascii="Georgia" w:hAnsi="Georgia"/>
          <w:noProof/>
          <w:sz w:val="20"/>
        </w:rPr>
        <w:t>4</w:t>
      </w:r>
      <w:r w:rsidRPr="00C84F48">
        <w:rPr>
          <w:rFonts w:ascii="Georgia" w:hAnsi="Georgia"/>
          <w:sz w:val="20"/>
        </w:rPr>
        <w:fldChar w:fldCharType="end"/>
      </w:r>
      <w:r w:rsidRPr="00C84F48">
        <w:rPr>
          <w:rFonts w:ascii="Georgia" w:hAnsi="Georgia"/>
          <w:sz w:val="20"/>
        </w:rPr>
        <w:t xml:space="preserve">: Diagram of </w:t>
      </w:r>
      <w:r>
        <w:rPr>
          <w:rFonts w:ascii="Georgia" w:hAnsi="Georgia"/>
          <w:sz w:val="20"/>
        </w:rPr>
        <w:t>k</w:t>
      </w:r>
      <w:r w:rsidRPr="00C84F48">
        <w:rPr>
          <w:rFonts w:ascii="Georgia" w:hAnsi="Georgia"/>
          <w:sz w:val="20"/>
        </w:rPr>
        <w:t xml:space="preserve">ey </w:t>
      </w:r>
      <w:r>
        <w:rPr>
          <w:rFonts w:ascii="Georgia" w:hAnsi="Georgia"/>
          <w:sz w:val="20"/>
        </w:rPr>
        <w:t>s</w:t>
      </w:r>
      <w:r w:rsidRPr="00C84F48">
        <w:rPr>
          <w:rFonts w:ascii="Georgia" w:hAnsi="Georgia"/>
          <w:sz w:val="20"/>
        </w:rPr>
        <w:t>takeholders</w:t>
      </w:r>
      <w:r>
        <w:rPr>
          <w:rFonts w:ascii="Georgia" w:hAnsi="Georgia"/>
          <w:sz w:val="20"/>
        </w:rPr>
        <w:t xml:space="preserve"> </w:t>
      </w:r>
      <w:r w:rsidRPr="00C84F48">
        <w:rPr>
          <w:rFonts w:ascii="Georgia" w:hAnsi="Georgia"/>
          <w:sz w:val="20"/>
        </w:rPr>
        <w:t>ranking in importance from top to bottom (Grunig, 2005)</w:t>
      </w:r>
    </w:p>
    <w:p w:rsidR="00AE343E" w:rsidRDefault="00C602D0" w:rsidP="00C5512A">
      <w:pPr>
        <w:pStyle w:val="ListBullet"/>
        <w:numPr>
          <w:ilvl w:val="0"/>
          <w:numId w:val="0"/>
        </w:numPr>
        <w:spacing w:line="276" w:lineRule="auto"/>
        <w:ind w:right="0"/>
        <w:jc w:val="left"/>
        <w:rPr>
          <w:rFonts w:ascii="Georgia" w:hAnsi="Georgia"/>
          <w:i/>
          <w:iCs/>
          <w:sz w:val="24"/>
          <w:szCs w:val="24"/>
        </w:rPr>
      </w:pPr>
      <w:r>
        <w:rPr>
          <w:rFonts w:ascii="Georgia" w:hAnsi="Georgia"/>
          <w:i/>
          <w:iCs/>
          <w:sz w:val="24"/>
          <w:szCs w:val="24"/>
        </w:rPr>
        <w:t>Plan of Action</w:t>
      </w:r>
    </w:p>
    <w:p w:rsidR="00C602D0" w:rsidRDefault="00AE343E" w:rsidP="00C5512A">
      <w:pPr>
        <w:pStyle w:val="ListBullet"/>
        <w:keepNext/>
        <w:numPr>
          <w:ilvl w:val="0"/>
          <w:numId w:val="0"/>
        </w:numPr>
        <w:spacing w:line="276" w:lineRule="auto"/>
        <w:ind w:right="0"/>
        <w:jc w:val="left"/>
      </w:pPr>
      <w:r>
        <w:rPr>
          <w:rFonts w:ascii="Georgia" w:hAnsi="Georgia"/>
          <w:i/>
          <w:iCs/>
          <w:noProof/>
          <w:sz w:val="24"/>
          <w:szCs w:val="24"/>
        </w:rPr>
        <w:drawing>
          <wp:inline distT="0" distB="0" distL="0" distR="0">
            <wp:extent cx="6322646" cy="3595077"/>
            <wp:effectExtent l="0" t="0" r="27940" b="1206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602D0" w:rsidRPr="00C602D0" w:rsidRDefault="00C602D0" w:rsidP="00C5512A">
      <w:pPr>
        <w:pStyle w:val="Caption"/>
        <w:spacing w:line="276" w:lineRule="auto"/>
        <w:rPr>
          <w:rFonts w:ascii="Georgia" w:hAnsi="Georgia"/>
          <w:i w:val="0"/>
          <w:iCs/>
          <w:sz w:val="20"/>
        </w:rPr>
      </w:pPr>
      <w:r w:rsidRPr="00C602D0">
        <w:rPr>
          <w:rFonts w:ascii="Georgia" w:hAnsi="Georgia"/>
          <w:sz w:val="20"/>
        </w:rPr>
        <w:t xml:space="preserve">Figure </w:t>
      </w:r>
      <w:r w:rsidRPr="00C602D0">
        <w:rPr>
          <w:rFonts w:ascii="Georgia" w:hAnsi="Georgia"/>
          <w:sz w:val="20"/>
        </w:rPr>
        <w:fldChar w:fldCharType="begin"/>
      </w:r>
      <w:r w:rsidRPr="00C602D0">
        <w:rPr>
          <w:rFonts w:ascii="Georgia" w:hAnsi="Georgia"/>
          <w:sz w:val="20"/>
        </w:rPr>
        <w:instrText xml:space="preserve"> SEQ Figure \* ARABIC </w:instrText>
      </w:r>
      <w:r w:rsidRPr="00C602D0">
        <w:rPr>
          <w:rFonts w:ascii="Georgia" w:hAnsi="Georgia"/>
          <w:sz w:val="20"/>
        </w:rPr>
        <w:fldChar w:fldCharType="separate"/>
      </w:r>
      <w:r w:rsidR="000D6A7E">
        <w:rPr>
          <w:rFonts w:ascii="Georgia" w:hAnsi="Georgia"/>
          <w:noProof/>
          <w:sz w:val="20"/>
        </w:rPr>
        <w:t>5</w:t>
      </w:r>
      <w:r w:rsidRPr="00C602D0">
        <w:rPr>
          <w:rFonts w:ascii="Georgia" w:hAnsi="Georgia"/>
          <w:sz w:val="20"/>
        </w:rPr>
        <w:fldChar w:fldCharType="end"/>
      </w:r>
      <w:r w:rsidRPr="00C602D0">
        <w:rPr>
          <w:rFonts w:ascii="Georgia" w:hAnsi="Georgia"/>
          <w:sz w:val="20"/>
        </w:rPr>
        <w:t>: Plan of Action</w:t>
      </w:r>
    </w:p>
    <w:p w:rsidR="00D61271" w:rsidRDefault="00F2613C" w:rsidP="00C5512A">
      <w:pPr>
        <w:spacing w:line="276" w:lineRule="auto"/>
        <w:ind w:firstLine="360"/>
        <w:rPr>
          <w:rFonts w:ascii="Georgia" w:hAnsi="Georgia"/>
          <w:sz w:val="24"/>
          <w:szCs w:val="24"/>
        </w:rPr>
      </w:pPr>
      <w:r w:rsidRPr="00F2613C">
        <w:rPr>
          <w:rFonts w:ascii="Georgia" w:hAnsi="Georgia"/>
          <w:sz w:val="24"/>
          <w:szCs w:val="24"/>
        </w:rPr>
        <w:lastRenderedPageBreak/>
        <w:t xml:space="preserve">The tactics described in </w:t>
      </w:r>
      <w:r>
        <w:rPr>
          <w:rFonts w:ascii="Georgia" w:hAnsi="Georgia"/>
          <w:sz w:val="24"/>
          <w:szCs w:val="24"/>
        </w:rPr>
        <w:t xml:space="preserve">phase one of </w:t>
      </w:r>
      <w:r w:rsidRPr="00F2613C">
        <w:rPr>
          <w:rFonts w:ascii="Georgia" w:hAnsi="Georgia"/>
          <w:sz w:val="24"/>
          <w:szCs w:val="24"/>
        </w:rPr>
        <w:t>the above diagram will be important to communicate immediately. A formal statement from the company expressing an apology and plan of action should be disseminated on all platforms and shared to the press. Simultaneously, Brandy Melville will need to actively work with the company’s legal team and the Equal Employment Opportunity Commission to verify the claims and respond to the impacted parties. Another focus in the company’s initial respon</w:t>
      </w:r>
      <w:r w:rsidR="00FB7173">
        <w:rPr>
          <w:rFonts w:ascii="Georgia" w:hAnsi="Georgia"/>
          <w:sz w:val="24"/>
          <w:szCs w:val="24"/>
        </w:rPr>
        <w:t>se</w:t>
      </w:r>
      <w:r w:rsidRPr="00F2613C">
        <w:rPr>
          <w:rFonts w:ascii="Georgia" w:hAnsi="Georgia"/>
          <w:sz w:val="24"/>
          <w:szCs w:val="24"/>
        </w:rPr>
        <w:t xml:space="preserve"> should be implementing programs aimed towards rebuilding, such as setting up call centers for employees and customers as well as establishing a diversity and inclusion committee to guide communication and any policy changes. </w:t>
      </w:r>
    </w:p>
    <w:p w:rsidR="00D61271" w:rsidRDefault="00D61271" w:rsidP="00C5512A">
      <w:pPr>
        <w:spacing w:line="276" w:lineRule="auto"/>
        <w:rPr>
          <w:rFonts w:ascii="Georgia" w:hAnsi="Georgia"/>
          <w:b/>
          <w:bCs/>
          <w:sz w:val="28"/>
          <w:szCs w:val="28"/>
        </w:rPr>
      </w:pPr>
    </w:p>
    <w:p w:rsidR="00C602D0" w:rsidRPr="00B90F6D" w:rsidRDefault="00C602D0" w:rsidP="00C5512A">
      <w:pPr>
        <w:spacing w:line="276" w:lineRule="auto"/>
        <w:rPr>
          <w:rFonts w:ascii="Georgia" w:hAnsi="Georgia"/>
          <w:b/>
          <w:bCs/>
          <w:sz w:val="28"/>
          <w:szCs w:val="28"/>
        </w:rPr>
      </w:pPr>
      <w:r>
        <w:rPr>
          <w:rFonts w:ascii="Georgia" w:hAnsi="Georgia"/>
          <w:b/>
          <w:bCs/>
          <w:sz w:val="28"/>
          <w:szCs w:val="28"/>
        </w:rPr>
        <w:t>Brand Reputation and Image Repair Strategy</w:t>
      </w:r>
    </w:p>
    <w:p w:rsidR="00F2613C" w:rsidRDefault="00F2613C" w:rsidP="00C5512A">
      <w:pPr>
        <w:spacing w:line="276" w:lineRule="auto"/>
        <w:rPr>
          <w:rFonts w:ascii="Georgia" w:hAnsi="Georgia"/>
          <w:sz w:val="24"/>
          <w:szCs w:val="24"/>
        </w:rPr>
      </w:pPr>
    </w:p>
    <w:p w:rsidR="00C602D0" w:rsidRDefault="00F2613C" w:rsidP="00C5512A">
      <w:pPr>
        <w:spacing w:line="276" w:lineRule="auto"/>
        <w:ind w:firstLine="360"/>
        <w:rPr>
          <w:rFonts w:ascii="Georgia" w:hAnsi="Georgia"/>
          <w:sz w:val="24"/>
          <w:szCs w:val="24"/>
        </w:rPr>
      </w:pPr>
      <w:r w:rsidRPr="00F2613C">
        <w:rPr>
          <w:rFonts w:ascii="Georgia" w:hAnsi="Georgia"/>
          <w:sz w:val="24"/>
          <w:szCs w:val="24"/>
        </w:rPr>
        <w:t>The following section</w:t>
      </w:r>
      <w:r>
        <w:rPr>
          <w:rFonts w:ascii="Georgia" w:hAnsi="Georgia"/>
          <w:sz w:val="24"/>
          <w:szCs w:val="24"/>
        </w:rPr>
        <w:t>s</w:t>
      </w:r>
      <w:r w:rsidRPr="00F2613C">
        <w:rPr>
          <w:rFonts w:ascii="Georgia" w:hAnsi="Georgia"/>
          <w:sz w:val="24"/>
          <w:szCs w:val="24"/>
        </w:rPr>
        <w:t xml:space="preserve"> </w:t>
      </w:r>
      <w:r>
        <w:rPr>
          <w:rFonts w:ascii="Georgia" w:hAnsi="Georgia"/>
          <w:sz w:val="24"/>
          <w:szCs w:val="24"/>
        </w:rPr>
        <w:t>provide</w:t>
      </w:r>
      <w:r w:rsidRPr="00F2613C">
        <w:rPr>
          <w:rFonts w:ascii="Georgia" w:hAnsi="Georgia"/>
          <w:sz w:val="24"/>
          <w:szCs w:val="24"/>
        </w:rPr>
        <w:t xml:space="preserve"> </w:t>
      </w:r>
      <w:r>
        <w:rPr>
          <w:rFonts w:ascii="Georgia" w:hAnsi="Georgia"/>
          <w:sz w:val="24"/>
          <w:szCs w:val="24"/>
        </w:rPr>
        <w:t xml:space="preserve">a </w:t>
      </w:r>
      <w:r w:rsidRPr="00F2613C">
        <w:rPr>
          <w:rFonts w:ascii="Georgia" w:hAnsi="Georgia"/>
          <w:sz w:val="24"/>
          <w:szCs w:val="24"/>
        </w:rPr>
        <w:t xml:space="preserve">comprehensive </w:t>
      </w:r>
      <w:r>
        <w:rPr>
          <w:rFonts w:ascii="Georgia" w:hAnsi="Georgia"/>
          <w:sz w:val="24"/>
          <w:szCs w:val="24"/>
        </w:rPr>
        <w:t xml:space="preserve">overview of </w:t>
      </w:r>
      <w:r w:rsidRPr="00F2613C">
        <w:rPr>
          <w:rFonts w:ascii="Georgia" w:hAnsi="Georgia"/>
          <w:sz w:val="24"/>
          <w:szCs w:val="24"/>
        </w:rPr>
        <w:t xml:space="preserve">strategies </w:t>
      </w:r>
      <w:r>
        <w:rPr>
          <w:rFonts w:ascii="Georgia" w:hAnsi="Georgia"/>
          <w:sz w:val="24"/>
          <w:szCs w:val="24"/>
        </w:rPr>
        <w:t xml:space="preserve">pertaining to phase two and three </w:t>
      </w:r>
      <w:r w:rsidRPr="00F2613C">
        <w:rPr>
          <w:rFonts w:ascii="Georgia" w:hAnsi="Georgia"/>
          <w:sz w:val="24"/>
          <w:szCs w:val="24"/>
        </w:rPr>
        <w:t xml:space="preserve">for improving </w:t>
      </w:r>
      <w:r w:rsidR="00CD7967">
        <w:rPr>
          <w:rFonts w:ascii="Georgia" w:hAnsi="Georgia"/>
          <w:sz w:val="24"/>
          <w:szCs w:val="24"/>
        </w:rPr>
        <w:t xml:space="preserve">Brandy Melville’s reputation </w:t>
      </w:r>
      <w:r w:rsidRPr="00F2613C">
        <w:rPr>
          <w:rFonts w:ascii="Georgia" w:hAnsi="Georgia"/>
          <w:sz w:val="24"/>
          <w:szCs w:val="24"/>
        </w:rPr>
        <w:t>and learning from the crisis.</w:t>
      </w:r>
    </w:p>
    <w:p w:rsidR="00F2613C" w:rsidRPr="00F2613C" w:rsidRDefault="00F2613C" w:rsidP="00C5512A">
      <w:pPr>
        <w:spacing w:line="276" w:lineRule="auto"/>
        <w:ind w:firstLine="360"/>
        <w:rPr>
          <w:rFonts w:ascii="Georgia" w:hAnsi="Georgia"/>
          <w:sz w:val="24"/>
          <w:szCs w:val="24"/>
        </w:rPr>
      </w:pPr>
    </w:p>
    <w:p w:rsidR="00C602D0" w:rsidRDefault="00C602D0" w:rsidP="00C5512A">
      <w:pPr>
        <w:pStyle w:val="ListBullet"/>
        <w:numPr>
          <w:ilvl w:val="0"/>
          <w:numId w:val="0"/>
        </w:numPr>
        <w:spacing w:line="276" w:lineRule="auto"/>
        <w:ind w:right="0"/>
        <w:jc w:val="left"/>
        <w:rPr>
          <w:rFonts w:ascii="Georgia" w:hAnsi="Georgia"/>
          <w:i/>
          <w:iCs/>
          <w:sz w:val="24"/>
          <w:szCs w:val="24"/>
        </w:rPr>
      </w:pPr>
      <w:r>
        <w:rPr>
          <w:rFonts w:ascii="Georgia" w:hAnsi="Georgia"/>
          <w:i/>
          <w:iCs/>
          <w:sz w:val="24"/>
          <w:szCs w:val="24"/>
        </w:rPr>
        <w:t>Media Relations</w:t>
      </w:r>
    </w:p>
    <w:p w:rsidR="00FB7173" w:rsidRDefault="00CD7967" w:rsidP="00C5512A">
      <w:pPr>
        <w:pStyle w:val="BodyText"/>
        <w:spacing w:line="276" w:lineRule="auto"/>
        <w:jc w:val="left"/>
        <w:rPr>
          <w:rFonts w:ascii="Georgia" w:hAnsi="Georgia"/>
          <w:sz w:val="24"/>
          <w:szCs w:val="24"/>
        </w:rPr>
      </w:pPr>
      <w:r>
        <w:rPr>
          <w:rFonts w:ascii="Georgia" w:hAnsi="Georgia"/>
          <w:sz w:val="24"/>
          <w:szCs w:val="24"/>
        </w:rPr>
        <w:t xml:space="preserve">Brandy Melville </w:t>
      </w:r>
      <w:r w:rsidR="00FB7173">
        <w:rPr>
          <w:rFonts w:ascii="Georgia" w:hAnsi="Georgia"/>
          <w:sz w:val="24"/>
          <w:szCs w:val="24"/>
        </w:rPr>
        <w:t>has a notorious history of</w:t>
      </w:r>
      <w:r>
        <w:rPr>
          <w:rFonts w:ascii="Georgia" w:hAnsi="Georgia"/>
          <w:sz w:val="24"/>
          <w:szCs w:val="24"/>
        </w:rPr>
        <w:t xml:space="preserve"> being “press-shy”. However, this brand transformation </w:t>
      </w:r>
      <w:r w:rsidR="00FB7173">
        <w:rPr>
          <w:rFonts w:ascii="Georgia" w:hAnsi="Georgia"/>
          <w:sz w:val="24"/>
          <w:szCs w:val="24"/>
        </w:rPr>
        <w:t>involves</w:t>
      </w:r>
      <w:r>
        <w:rPr>
          <w:rFonts w:ascii="Georgia" w:hAnsi="Georgia"/>
          <w:sz w:val="24"/>
          <w:szCs w:val="24"/>
        </w:rPr>
        <w:t xml:space="preserve"> the company </w:t>
      </w:r>
      <w:r w:rsidR="00FB7173">
        <w:rPr>
          <w:rFonts w:ascii="Georgia" w:hAnsi="Georgia"/>
          <w:sz w:val="24"/>
          <w:szCs w:val="24"/>
        </w:rPr>
        <w:t xml:space="preserve">assuming </w:t>
      </w:r>
      <w:r>
        <w:rPr>
          <w:rFonts w:ascii="Georgia" w:hAnsi="Georgia"/>
          <w:sz w:val="24"/>
          <w:szCs w:val="24"/>
        </w:rPr>
        <w:t xml:space="preserve">responsibility </w:t>
      </w:r>
      <w:r w:rsidR="00FB7173">
        <w:rPr>
          <w:rFonts w:ascii="Georgia" w:hAnsi="Georgia"/>
          <w:sz w:val="24"/>
          <w:szCs w:val="24"/>
        </w:rPr>
        <w:t>for dealing with</w:t>
      </w:r>
      <w:r>
        <w:rPr>
          <w:rFonts w:ascii="Georgia" w:hAnsi="Georgia"/>
          <w:sz w:val="24"/>
          <w:szCs w:val="24"/>
        </w:rPr>
        <w:t xml:space="preserve"> press inquiries and actively seeking opportunities to engage with media outlets. </w:t>
      </w:r>
      <w:r w:rsidR="00FB7173">
        <w:rPr>
          <w:rFonts w:ascii="Georgia" w:hAnsi="Georgia"/>
          <w:sz w:val="24"/>
          <w:szCs w:val="24"/>
        </w:rPr>
        <w:t>T</w:t>
      </w:r>
      <w:r>
        <w:rPr>
          <w:rFonts w:ascii="Georgia" w:hAnsi="Georgia"/>
          <w:sz w:val="24"/>
          <w:szCs w:val="24"/>
        </w:rPr>
        <w:t xml:space="preserve">his new mindset </w:t>
      </w:r>
      <w:r w:rsidR="00FB7173">
        <w:rPr>
          <w:rFonts w:ascii="Georgia" w:hAnsi="Georgia"/>
          <w:sz w:val="24"/>
          <w:szCs w:val="24"/>
        </w:rPr>
        <w:t>requires</w:t>
      </w:r>
      <w:r>
        <w:rPr>
          <w:rFonts w:ascii="Georgia" w:hAnsi="Georgia"/>
          <w:sz w:val="24"/>
          <w:szCs w:val="24"/>
        </w:rPr>
        <w:t xml:space="preserve"> a new </w:t>
      </w:r>
      <w:r w:rsidR="00FB7173">
        <w:rPr>
          <w:rFonts w:ascii="Georgia" w:hAnsi="Georgia"/>
          <w:sz w:val="24"/>
          <w:szCs w:val="24"/>
        </w:rPr>
        <w:t>addition</w:t>
      </w:r>
      <w:r>
        <w:rPr>
          <w:rFonts w:ascii="Georgia" w:hAnsi="Georgia"/>
          <w:sz w:val="24"/>
          <w:szCs w:val="24"/>
        </w:rPr>
        <w:t xml:space="preserve"> to executive leadership: </w:t>
      </w:r>
      <w:r w:rsidR="00986140">
        <w:rPr>
          <w:rFonts w:ascii="Georgia" w:hAnsi="Georgia"/>
          <w:sz w:val="24"/>
          <w:szCs w:val="24"/>
        </w:rPr>
        <w:t xml:space="preserve">Brandy Melville’s media spokesperson, Jennifer Foyle. She previously served as the Global Brand President for </w:t>
      </w:r>
      <w:r w:rsidR="00986140">
        <w:rPr>
          <w:rFonts w:ascii="Georgia" w:hAnsi="Georgia"/>
          <w:i/>
          <w:iCs/>
          <w:sz w:val="24"/>
          <w:szCs w:val="24"/>
        </w:rPr>
        <w:t>Aerie</w:t>
      </w:r>
      <w:r w:rsidR="00986140">
        <w:rPr>
          <w:rFonts w:ascii="Georgia" w:hAnsi="Georgia"/>
          <w:sz w:val="24"/>
          <w:szCs w:val="24"/>
        </w:rPr>
        <w:t xml:space="preserve"> and lead the company’s body positivity initiative in addition to </w:t>
      </w:r>
      <w:r w:rsidR="00986140" w:rsidRPr="00986140">
        <w:rPr>
          <w:rFonts w:ascii="Georgia" w:hAnsi="Georgia"/>
          <w:sz w:val="24"/>
          <w:szCs w:val="24"/>
        </w:rPr>
        <w:t>set</w:t>
      </w:r>
      <w:r w:rsidR="00986140">
        <w:rPr>
          <w:rFonts w:ascii="Georgia" w:hAnsi="Georgia"/>
          <w:sz w:val="24"/>
          <w:szCs w:val="24"/>
        </w:rPr>
        <w:t>ting</w:t>
      </w:r>
      <w:r w:rsidR="00986140" w:rsidRPr="00986140">
        <w:rPr>
          <w:rFonts w:ascii="Georgia" w:hAnsi="Georgia"/>
          <w:sz w:val="24"/>
          <w:szCs w:val="24"/>
        </w:rPr>
        <w:t xml:space="preserve"> the strategic vision </w:t>
      </w:r>
      <w:r w:rsidR="00FB7173">
        <w:rPr>
          <w:rFonts w:ascii="Georgia" w:hAnsi="Georgia"/>
          <w:sz w:val="24"/>
          <w:szCs w:val="24"/>
        </w:rPr>
        <w:t>for</w:t>
      </w:r>
      <w:r w:rsidR="00986140" w:rsidRPr="00986140">
        <w:rPr>
          <w:rFonts w:ascii="Georgia" w:hAnsi="Georgia"/>
          <w:sz w:val="24"/>
          <w:szCs w:val="24"/>
        </w:rPr>
        <w:t xml:space="preserve"> the brand.</w:t>
      </w:r>
      <w:r w:rsidR="00986140">
        <w:rPr>
          <w:rFonts w:ascii="Georgia" w:hAnsi="Georgia"/>
          <w:sz w:val="24"/>
          <w:szCs w:val="24"/>
        </w:rPr>
        <w:t xml:space="preserve"> </w:t>
      </w:r>
    </w:p>
    <w:p w:rsidR="00CD7967" w:rsidRDefault="00CD7967" w:rsidP="00FB7173">
      <w:pPr>
        <w:pStyle w:val="BodyText"/>
        <w:spacing w:line="276" w:lineRule="auto"/>
        <w:jc w:val="left"/>
        <w:rPr>
          <w:rFonts w:ascii="Georgia" w:hAnsi="Georgia"/>
          <w:sz w:val="24"/>
          <w:szCs w:val="24"/>
        </w:rPr>
      </w:pPr>
      <w:r>
        <w:rPr>
          <w:rFonts w:ascii="Georgia" w:hAnsi="Georgia"/>
          <w:sz w:val="24"/>
          <w:szCs w:val="24"/>
        </w:rPr>
        <w:t xml:space="preserve">Following an initial statement from executive leadership, </w:t>
      </w:r>
      <w:r w:rsidR="00986140">
        <w:rPr>
          <w:rFonts w:ascii="Georgia" w:hAnsi="Georgia"/>
          <w:sz w:val="24"/>
          <w:szCs w:val="24"/>
        </w:rPr>
        <w:t>Foyle</w:t>
      </w:r>
      <w:r>
        <w:rPr>
          <w:rFonts w:ascii="Georgia" w:hAnsi="Georgia"/>
          <w:sz w:val="24"/>
          <w:szCs w:val="24"/>
        </w:rPr>
        <w:t xml:space="preserve"> </w:t>
      </w:r>
      <w:r w:rsidR="00986140">
        <w:rPr>
          <w:rFonts w:ascii="Georgia" w:hAnsi="Georgia"/>
          <w:sz w:val="24"/>
          <w:szCs w:val="24"/>
        </w:rPr>
        <w:t>will need to</w:t>
      </w:r>
      <w:r>
        <w:rPr>
          <w:rFonts w:ascii="Georgia" w:hAnsi="Georgia"/>
          <w:sz w:val="24"/>
          <w:szCs w:val="24"/>
        </w:rPr>
        <w:t xml:space="preserve"> hold a Q&amp;A interview with select media outlets </w:t>
      </w:r>
      <w:r w:rsidR="00986140">
        <w:rPr>
          <w:rFonts w:ascii="Georgia" w:hAnsi="Georgia"/>
          <w:sz w:val="24"/>
          <w:szCs w:val="24"/>
        </w:rPr>
        <w:t>to address the crisis</w:t>
      </w:r>
      <w:r>
        <w:rPr>
          <w:rFonts w:ascii="Georgia" w:hAnsi="Georgia"/>
          <w:sz w:val="24"/>
          <w:szCs w:val="24"/>
        </w:rPr>
        <w:t>.</w:t>
      </w:r>
      <w:r w:rsidR="00986140">
        <w:rPr>
          <w:rFonts w:ascii="Georgia" w:hAnsi="Georgia"/>
          <w:sz w:val="24"/>
          <w:szCs w:val="24"/>
        </w:rPr>
        <w:t xml:space="preserve"> Brandy Melville should invite Hayley Peterson who writes in-depth investigations on public and private companies for Business Insider, be</w:t>
      </w:r>
      <w:r w:rsidR="003C6317">
        <w:rPr>
          <w:rFonts w:ascii="Georgia" w:hAnsi="Georgia"/>
          <w:sz w:val="24"/>
          <w:szCs w:val="24"/>
        </w:rPr>
        <w:t>auty and style writer Sue Williamson</w:t>
      </w:r>
      <w:r w:rsidR="00986140">
        <w:rPr>
          <w:rFonts w:ascii="Georgia" w:hAnsi="Georgia"/>
          <w:sz w:val="24"/>
          <w:szCs w:val="24"/>
        </w:rPr>
        <w:t xml:space="preserve"> from Teen Vogue, </w:t>
      </w:r>
      <w:r w:rsidR="003C6317" w:rsidRPr="003C6317">
        <w:rPr>
          <w:rFonts w:ascii="Georgia" w:hAnsi="Georgia"/>
          <w:sz w:val="24"/>
          <w:szCs w:val="24"/>
        </w:rPr>
        <w:t>Katy Schneider</w:t>
      </w:r>
      <w:r w:rsidR="003C6317">
        <w:rPr>
          <w:rFonts w:ascii="Georgia" w:hAnsi="Georgia"/>
          <w:sz w:val="24"/>
          <w:szCs w:val="24"/>
        </w:rPr>
        <w:t xml:space="preserve"> </w:t>
      </w:r>
      <w:r w:rsidR="00986140">
        <w:rPr>
          <w:rFonts w:ascii="Georgia" w:hAnsi="Georgia"/>
          <w:sz w:val="24"/>
          <w:szCs w:val="24"/>
        </w:rPr>
        <w:t xml:space="preserve">from The Cut </w:t>
      </w:r>
      <w:r w:rsidR="003C6317">
        <w:rPr>
          <w:rFonts w:ascii="Georgia" w:hAnsi="Georgia"/>
          <w:sz w:val="24"/>
          <w:szCs w:val="24"/>
        </w:rPr>
        <w:t xml:space="preserve">who wrote an opinion piece in 2019 titled “The Secret Shame of Wearing Brandy Melville” </w:t>
      </w:r>
      <w:r w:rsidR="00986140">
        <w:rPr>
          <w:rFonts w:ascii="Georgia" w:hAnsi="Georgia"/>
          <w:sz w:val="24"/>
          <w:szCs w:val="24"/>
        </w:rPr>
        <w:t xml:space="preserve">and </w:t>
      </w:r>
      <w:r w:rsidR="00FB7173">
        <w:rPr>
          <w:rFonts w:ascii="Georgia" w:hAnsi="Georgia"/>
          <w:sz w:val="24"/>
          <w:szCs w:val="24"/>
        </w:rPr>
        <w:t>the author of the exposé</w:t>
      </w:r>
      <w:r w:rsidR="003C6317">
        <w:rPr>
          <w:rFonts w:ascii="Georgia" w:hAnsi="Georgia"/>
          <w:sz w:val="24"/>
          <w:szCs w:val="24"/>
        </w:rPr>
        <w:t xml:space="preserve"> Jessica Silver-Greenberg</w:t>
      </w:r>
      <w:r w:rsidR="00986140">
        <w:rPr>
          <w:rFonts w:ascii="Georgia" w:hAnsi="Georgia"/>
          <w:sz w:val="24"/>
          <w:szCs w:val="24"/>
        </w:rPr>
        <w:t xml:space="preserve"> from The NYTimes for an interview at the company’s headquarters in New York City.</w:t>
      </w:r>
    </w:p>
    <w:p w:rsidR="003C6317" w:rsidRDefault="003C6317" w:rsidP="00C5512A">
      <w:pPr>
        <w:pStyle w:val="BodyText"/>
        <w:spacing w:line="276" w:lineRule="auto"/>
        <w:jc w:val="left"/>
        <w:rPr>
          <w:rFonts w:ascii="Georgia" w:hAnsi="Georgia"/>
          <w:sz w:val="24"/>
          <w:szCs w:val="24"/>
        </w:rPr>
      </w:pPr>
      <w:r>
        <w:rPr>
          <w:rFonts w:ascii="Georgia" w:hAnsi="Georgia"/>
          <w:sz w:val="24"/>
          <w:szCs w:val="24"/>
        </w:rPr>
        <w:t xml:space="preserve">Once a relationship is established with media, the company can pitch angles to media outlets to support its transparency efforts and overall brand reputation and image repair. For instance, Brandy Melville can </w:t>
      </w:r>
      <w:r w:rsidR="005115BF">
        <w:rPr>
          <w:rFonts w:ascii="Georgia" w:hAnsi="Georgia"/>
          <w:sz w:val="24"/>
          <w:szCs w:val="24"/>
        </w:rPr>
        <w:t>take</w:t>
      </w:r>
      <w:r>
        <w:rPr>
          <w:rFonts w:ascii="Georgia" w:hAnsi="Georgia"/>
          <w:sz w:val="24"/>
          <w:szCs w:val="24"/>
        </w:rPr>
        <w:t xml:space="preserve"> reporters “behind-the-scenes” </w:t>
      </w:r>
      <w:r w:rsidR="005115BF">
        <w:rPr>
          <w:rFonts w:ascii="Georgia" w:hAnsi="Georgia"/>
          <w:sz w:val="24"/>
          <w:szCs w:val="24"/>
        </w:rPr>
        <w:t>to reveal</w:t>
      </w:r>
      <w:r>
        <w:rPr>
          <w:rFonts w:ascii="Georgia" w:hAnsi="Georgia"/>
          <w:sz w:val="24"/>
          <w:szCs w:val="24"/>
        </w:rPr>
        <w:t xml:space="preserve"> how </w:t>
      </w:r>
      <w:r w:rsidR="00004398">
        <w:rPr>
          <w:rFonts w:ascii="Georgia" w:hAnsi="Georgia"/>
          <w:sz w:val="24"/>
          <w:szCs w:val="24"/>
        </w:rPr>
        <w:t xml:space="preserve">the product research team made up of teenage girls creates new styles and finds inspiration. </w:t>
      </w:r>
      <w:r w:rsidR="005115BF">
        <w:rPr>
          <w:rFonts w:ascii="Georgia" w:hAnsi="Georgia"/>
          <w:sz w:val="24"/>
          <w:szCs w:val="24"/>
        </w:rPr>
        <w:t>A similar</w:t>
      </w:r>
      <w:r w:rsidR="00004398">
        <w:rPr>
          <w:rFonts w:ascii="Georgia" w:hAnsi="Georgia"/>
          <w:sz w:val="24"/>
          <w:szCs w:val="24"/>
        </w:rPr>
        <w:t xml:space="preserve"> approach has been previously done by </w:t>
      </w:r>
      <w:r w:rsidR="005115BF">
        <w:rPr>
          <w:rFonts w:ascii="Georgia" w:hAnsi="Georgia"/>
          <w:sz w:val="24"/>
          <w:szCs w:val="24"/>
        </w:rPr>
        <w:t>YouTube</w:t>
      </w:r>
      <w:r w:rsidR="005115BF">
        <w:rPr>
          <w:rFonts w:ascii="Georgia" w:hAnsi="Georgia"/>
          <w:sz w:val="24"/>
          <w:szCs w:val="24"/>
        </w:rPr>
        <w:t>rs</w:t>
      </w:r>
      <w:r w:rsidR="005115BF">
        <w:rPr>
          <w:rFonts w:ascii="Georgia" w:hAnsi="Georgia"/>
          <w:sz w:val="24"/>
          <w:szCs w:val="24"/>
        </w:rPr>
        <w:t xml:space="preserve"> </w:t>
      </w:r>
      <w:r w:rsidR="00004398">
        <w:rPr>
          <w:rFonts w:ascii="Georgia" w:hAnsi="Georgia"/>
          <w:sz w:val="24"/>
          <w:szCs w:val="24"/>
        </w:rPr>
        <w:t xml:space="preserve">that </w:t>
      </w:r>
      <w:r w:rsidR="005115BF">
        <w:rPr>
          <w:rFonts w:ascii="Georgia" w:hAnsi="Georgia"/>
          <w:sz w:val="24"/>
          <w:szCs w:val="24"/>
        </w:rPr>
        <w:t>Brandy Melville</w:t>
      </w:r>
      <w:r w:rsidR="00004398">
        <w:rPr>
          <w:rFonts w:ascii="Georgia" w:hAnsi="Georgia"/>
          <w:sz w:val="24"/>
          <w:szCs w:val="24"/>
        </w:rPr>
        <w:t xml:space="preserve"> works with but </w:t>
      </w:r>
      <w:r w:rsidR="005115BF">
        <w:rPr>
          <w:rFonts w:ascii="Georgia" w:hAnsi="Georgia"/>
          <w:sz w:val="24"/>
          <w:szCs w:val="24"/>
        </w:rPr>
        <w:t>offering it exclusively to</w:t>
      </w:r>
      <w:r w:rsidR="00004398">
        <w:rPr>
          <w:rFonts w:ascii="Georgia" w:hAnsi="Georgia"/>
          <w:sz w:val="24"/>
          <w:szCs w:val="24"/>
        </w:rPr>
        <w:t xml:space="preserve"> media outlets can increase exposure. </w:t>
      </w:r>
    </w:p>
    <w:p w:rsidR="00004398" w:rsidRDefault="00004398" w:rsidP="00C5512A">
      <w:pPr>
        <w:pStyle w:val="BodyText"/>
        <w:spacing w:line="276" w:lineRule="auto"/>
        <w:jc w:val="left"/>
        <w:rPr>
          <w:rFonts w:ascii="Georgia" w:hAnsi="Georgia"/>
          <w:sz w:val="24"/>
          <w:szCs w:val="24"/>
        </w:rPr>
      </w:pPr>
      <w:r>
        <w:rPr>
          <w:rFonts w:ascii="Georgia" w:hAnsi="Georgia"/>
          <w:sz w:val="24"/>
          <w:szCs w:val="24"/>
        </w:rPr>
        <w:lastRenderedPageBreak/>
        <w:t xml:space="preserve">Another pitch opportunity </w:t>
      </w:r>
      <w:r w:rsidR="005115BF">
        <w:rPr>
          <w:rFonts w:ascii="Georgia" w:hAnsi="Georgia"/>
          <w:sz w:val="24"/>
          <w:szCs w:val="24"/>
        </w:rPr>
        <w:t>entails</w:t>
      </w:r>
      <w:r>
        <w:rPr>
          <w:rFonts w:ascii="Georgia" w:hAnsi="Georgia"/>
          <w:sz w:val="24"/>
          <w:szCs w:val="24"/>
        </w:rPr>
        <w:t xml:space="preserve"> </w:t>
      </w:r>
      <w:r w:rsidR="005115BF">
        <w:rPr>
          <w:rFonts w:ascii="Georgia" w:hAnsi="Georgia"/>
          <w:sz w:val="24"/>
          <w:szCs w:val="24"/>
        </w:rPr>
        <w:t xml:space="preserve">an </w:t>
      </w:r>
      <w:r>
        <w:rPr>
          <w:rFonts w:ascii="Georgia" w:hAnsi="Georgia"/>
          <w:sz w:val="24"/>
          <w:szCs w:val="24"/>
        </w:rPr>
        <w:t xml:space="preserve">interview with Brandy Melville’s social media manager and lead visual merchandising manager. A multimedia piece on how the company develops its unique aesthetic both in stores and on social media would generate large amounts of publicity. </w:t>
      </w:r>
    </w:p>
    <w:p w:rsidR="00C602D0" w:rsidRPr="002E3E8F" w:rsidRDefault="00004398" w:rsidP="00C5512A">
      <w:pPr>
        <w:pStyle w:val="BodyText"/>
        <w:spacing w:line="276" w:lineRule="auto"/>
        <w:jc w:val="left"/>
        <w:rPr>
          <w:rFonts w:ascii="Georgia" w:hAnsi="Georgia"/>
          <w:sz w:val="24"/>
          <w:szCs w:val="24"/>
        </w:rPr>
      </w:pPr>
      <w:r>
        <w:rPr>
          <w:rFonts w:ascii="Georgia" w:hAnsi="Georgia"/>
          <w:sz w:val="24"/>
          <w:szCs w:val="24"/>
        </w:rPr>
        <w:t xml:space="preserve">Lastly, the best way to emphasize Brandy Melville’s key message </w:t>
      </w:r>
      <w:r w:rsidR="005115BF">
        <w:rPr>
          <w:rFonts w:ascii="Georgia" w:hAnsi="Georgia"/>
          <w:sz w:val="24"/>
          <w:szCs w:val="24"/>
        </w:rPr>
        <w:t>of</w:t>
      </w:r>
      <w:r>
        <w:rPr>
          <w:rFonts w:ascii="Georgia" w:hAnsi="Georgia"/>
          <w:sz w:val="24"/>
          <w:szCs w:val="24"/>
        </w:rPr>
        <w:t xml:space="preserve"> </w:t>
      </w:r>
      <w:r w:rsidR="005115BF">
        <w:rPr>
          <w:rFonts w:ascii="Georgia" w:hAnsi="Georgia"/>
          <w:sz w:val="24"/>
          <w:szCs w:val="24"/>
        </w:rPr>
        <w:t xml:space="preserve">a </w:t>
      </w:r>
      <w:r>
        <w:rPr>
          <w:rFonts w:ascii="Georgia" w:hAnsi="Georgia"/>
          <w:sz w:val="24"/>
          <w:szCs w:val="24"/>
        </w:rPr>
        <w:t xml:space="preserve">brand made by women who wear it is to invite broadcast media like The Today Show to a Brandy Melville </w:t>
      </w:r>
      <w:r w:rsidR="002E3E8F">
        <w:rPr>
          <w:rFonts w:ascii="Georgia" w:hAnsi="Georgia"/>
          <w:sz w:val="24"/>
          <w:szCs w:val="24"/>
        </w:rPr>
        <w:t>casting/</w:t>
      </w:r>
      <w:r>
        <w:rPr>
          <w:rFonts w:ascii="Georgia" w:hAnsi="Georgia"/>
          <w:sz w:val="24"/>
          <w:szCs w:val="24"/>
        </w:rPr>
        <w:t>photoshoot featuring customers, employees and its established influencer partners.</w:t>
      </w:r>
      <w:r w:rsidR="002E3E8F">
        <w:rPr>
          <w:rFonts w:ascii="Georgia" w:hAnsi="Georgia"/>
          <w:sz w:val="24"/>
          <w:szCs w:val="24"/>
        </w:rPr>
        <w:t xml:space="preserve"> The photos from the shoot can later be shared on social media and the website as a “lookbook” for further publicity.</w:t>
      </w:r>
    </w:p>
    <w:p w:rsidR="00F2613C" w:rsidRDefault="00C5512A" w:rsidP="00C5512A">
      <w:pPr>
        <w:pStyle w:val="ListBullet"/>
        <w:numPr>
          <w:ilvl w:val="0"/>
          <w:numId w:val="0"/>
        </w:numPr>
        <w:spacing w:line="276" w:lineRule="auto"/>
        <w:ind w:right="0"/>
        <w:jc w:val="left"/>
        <w:rPr>
          <w:rFonts w:ascii="Georgia" w:hAnsi="Georgia"/>
          <w:i/>
          <w:iCs/>
          <w:sz w:val="24"/>
          <w:szCs w:val="24"/>
        </w:rPr>
      </w:pPr>
      <w:r>
        <w:rPr>
          <w:noProof/>
        </w:rPr>
        <mc:AlternateContent>
          <mc:Choice Requires="wps">
            <w:drawing>
              <wp:anchor distT="0" distB="0" distL="114300" distR="114300" simplePos="0" relativeHeight="251672064" behindDoc="0" locked="0" layoutInCell="1" allowOverlap="1" wp14:anchorId="586E73F1" wp14:editId="2062C13D">
                <wp:simplePos x="0" y="0"/>
                <wp:positionH relativeFrom="column">
                  <wp:posOffset>-141152</wp:posOffset>
                </wp:positionH>
                <wp:positionV relativeFrom="paragraph">
                  <wp:posOffset>3692434</wp:posOffset>
                </wp:positionV>
                <wp:extent cx="5875020" cy="388620"/>
                <wp:effectExtent l="0" t="0" r="5080" b="5080"/>
                <wp:wrapSquare wrapText="bothSides"/>
                <wp:docPr id="30" name="Text Box 30"/>
                <wp:cNvGraphicFramePr/>
                <a:graphic xmlns:a="http://schemas.openxmlformats.org/drawingml/2006/main">
                  <a:graphicData uri="http://schemas.microsoft.com/office/word/2010/wordprocessingShape">
                    <wps:wsp>
                      <wps:cNvSpPr txBox="1"/>
                      <wps:spPr>
                        <a:xfrm>
                          <a:off x="0" y="0"/>
                          <a:ext cx="5875020" cy="388620"/>
                        </a:xfrm>
                        <a:prstGeom prst="rect">
                          <a:avLst/>
                        </a:prstGeom>
                        <a:solidFill>
                          <a:prstClr val="white"/>
                        </a:solidFill>
                        <a:ln>
                          <a:noFill/>
                        </a:ln>
                      </wps:spPr>
                      <wps:txbx>
                        <w:txbxContent>
                          <w:p w:rsidR="000D6A7E" w:rsidRDefault="000D6A7E" w:rsidP="00E873BE">
                            <w:pPr>
                              <w:pStyle w:val="Caption"/>
                              <w:rPr>
                                <w:rFonts w:ascii="Georgia" w:hAnsi="Georgia"/>
                                <w:sz w:val="20"/>
                              </w:rPr>
                            </w:pPr>
                          </w:p>
                          <w:p w:rsidR="000D6A7E" w:rsidRPr="00E873BE" w:rsidRDefault="000D6A7E" w:rsidP="00E873BE">
                            <w:pPr>
                              <w:pStyle w:val="Caption"/>
                              <w:rPr>
                                <w:rFonts w:ascii="Georgia" w:hAnsi="Georgia"/>
                                <w:iCs/>
                                <w:noProof/>
                                <w:sz w:val="20"/>
                              </w:rPr>
                            </w:pPr>
                            <w:r w:rsidRPr="00E873BE">
                              <w:rPr>
                                <w:rFonts w:ascii="Georgia" w:hAnsi="Georgia"/>
                                <w:sz w:val="20"/>
                              </w:rPr>
                              <w:t xml:space="preserve">Figure </w:t>
                            </w:r>
                            <w:r w:rsidRPr="00E873BE">
                              <w:rPr>
                                <w:rFonts w:ascii="Georgia" w:hAnsi="Georgia"/>
                                <w:sz w:val="20"/>
                              </w:rPr>
                              <w:fldChar w:fldCharType="begin"/>
                            </w:r>
                            <w:r w:rsidRPr="00E873BE">
                              <w:rPr>
                                <w:rFonts w:ascii="Georgia" w:hAnsi="Georgia"/>
                                <w:sz w:val="20"/>
                              </w:rPr>
                              <w:instrText xml:space="preserve"> SEQ Figure \* ARABIC </w:instrText>
                            </w:r>
                            <w:r w:rsidRPr="00E873BE">
                              <w:rPr>
                                <w:rFonts w:ascii="Georgia" w:hAnsi="Georgia"/>
                                <w:sz w:val="20"/>
                              </w:rPr>
                              <w:fldChar w:fldCharType="separate"/>
                            </w:r>
                            <w:r>
                              <w:rPr>
                                <w:rFonts w:ascii="Georgia" w:hAnsi="Georgia"/>
                                <w:noProof/>
                                <w:sz w:val="20"/>
                              </w:rPr>
                              <w:t>6</w:t>
                            </w:r>
                            <w:r w:rsidRPr="00E873BE">
                              <w:rPr>
                                <w:rFonts w:ascii="Georgia" w:hAnsi="Georgia"/>
                                <w:sz w:val="20"/>
                              </w:rPr>
                              <w:fldChar w:fldCharType="end"/>
                            </w:r>
                            <w:r w:rsidRPr="00E873BE">
                              <w:rPr>
                                <w:rFonts w:ascii="Georgia" w:hAnsi="Georgia"/>
                                <w:sz w:val="20"/>
                              </w:rPr>
                              <w:t>: Utilizing PESO Model for Image Repair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E73F1" id="Text Box 30" o:spid="_x0000_s1029" type="#_x0000_t202" style="position:absolute;margin-left:-11.1pt;margin-top:290.75pt;width:462.6pt;height:30.6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" stroked="f">
                <v:textbox inset="0,0,0,0">
                  <w:txbxContent>
                    <w:p w:rsidR="000D6A7E" w:rsidRDefault="000D6A7E" w:rsidP="00E873BE">
                      <w:pPr>
                        <w:pStyle w:val="Caption"/>
                        <w:rPr>
                          <w:rFonts w:ascii="Georgia" w:hAnsi="Georgia"/>
                          <w:sz w:val="20"/>
                        </w:rPr>
                      </w:pPr>
                    </w:p>
                    <w:p w:rsidR="000D6A7E" w:rsidRPr="00E873BE" w:rsidRDefault="000D6A7E" w:rsidP="00E873BE">
                      <w:pPr>
                        <w:pStyle w:val="Caption"/>
                        <w:rPr>
                          <w:rFonts w:ascii="Georgia" w:hAnsi="Georgia"/>
                          <w:iCs/>
                          <w:noProof/>
                          <w:sz w:val="20"/>
                        </w:rPr>
                      </w:pPr>
                      <w:r w:rsidRPr="00E873BE">
                        <w:rPr>
                          <w:rFonts w:ascii="Georgia" w:hAnsi="Georgia"/>
                          <w:sz w:val="20"/>
                        </w:rPr>
                        <w:t xml:space="preserve">Figure </w:t>
                      </w:r>
                      <w:r w:rsidRPr="00E873BE">
                        <w:rPr>
                          <w:rFonts w:ascii="Georgia" w:hAnsi="Georgia"/>
                          <w:sz w:val="20"/>
                        </w:rPr>
                        <w:fldChar w:fldCharType="begin"/>
                      </w:r>
                      <w:r w:rsidRPr="00E873BE">
                        <w:rPr>
                          <w:rFonts w:ascii="Georgia" w:hAnsi="Georgia"/>
                          <w:sz w:val="20"/>
                        </w:rPr>
                        <w:instrText xml:space="preserve"> SEQ Figure \* ARABIC </w:instrText>
                      </w:r>
                      <w:r w:rsidRPr="00E873BE">
                        <w:rPr>
                          <w:rFonts w:ascii="Georgia" w:hAnsi="Georgia"/>
                          <w:sz w:val="20"/>
                        </w:rPr>
                        <w:fldChar w:fldCharType="separate"/>
                      </w:r>
                      <w:r>
                        <w:rPr>
                          <w:rFonts w:ascii="Georgia" w:hAnsi="Georgia"/>
                          <w:noProof/>
                          <w:sz w:val="20"/>
                        </w:rPr>
                        <w:t>6</w:t>
                      </w:r>
                      <w:r w:rsidRPr="00E873BE">
                        <w:rPr>
                          <w:rFonts w:ascii="Georgia" w:hAnsi="Georgia"/>
                          <w:sz w:val="20"/>
                        </w:rPr>
                        <w:fldChar w:fldCharType="end"/>
                      </w:r>
                      <w:r w:rsidRPr="00E873BE">
                        <w:rPr>
                          <w:rFonts w:ascii="Georgia" w:hAnsi="Georgia"/>
                          <w:sz w:val="20"/>
                        </w:rPr>
                        <w:t>: Utilizing PESO Model for Image Repair</w:t>
                      </w:r>
                    </w:p>
                  </w:txbxContent>
                </v:textbox>
                <w10:wrap type="square"/>
              </v:shape>
            </w:pict>
          </mc:Fallback>
        </mc:AlternateContent>
      </w:r>
      <w:r>
        <w:rPr>
          <w:rFonts w:ascii="Georgia" w:hAnsi="Georgia"/>
          <w:i/>
          <w:iCs/>
          <w:noProof/>
          <w:sz w:val="24"/>
          <w:szCs w:val="24"/>
        </w:rPr>
        <w:drawing>
          <wp:anchor distT="0" distB="0" distL="114300" distR="114300" simplePos="0" relativeHeight="251673088" behindDoc="0" locked="0" layoutInCell="1" allowOverlap="1">
            <wp:simplePos x="0" y="0"/>
            <wp:positionH relativeFrom="column">
              <wp:posOffset>0</wp:posOffset>
            </wp:positionH>
            <wp:positionV relativeFrom="paragraph">
              <wp:posOffset>305526</wp:posOffset>
            </wp:positionV>
            <wp:extent cx="5812155" cy="3205480"/>
            <wp:effectExtent l="0" t="0" r="0" b="0"/>
            <wp:wrapTopAndBottom/>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F2613C">
        <w:rPr>
          <w:rFonts w:ascii="Georgia" w:hAnsi="Georgia"/>
          <w:i/>
          <w:iCs/>
          <w:sz w:val="24"/>
          <w:szCs w:val="24"/>
        </w:rPr>
        <w:t>Uti</w:t>
      </w:r>
      <w:r w:rsidR="00E873BE">
        <w:rPr>
          <w:rFonts w:ascii="Georgia" w:hAnsi="Georgia"/>
          <w:i/>
          <w:iCs/>
          <w:sz w:val="24"/>
          <w:szCs w:val="24"/>
        </w:rPr>
        <w:t>l</w:t>
      </w:r>
      <w:r w:rsidR="00F2613C">
        <w:rPr>
          <w:rFonts w:ascii="Georgia" w:hAnsi="Georgia"/>
          <w:i/>
          <w:iCs/>
          <w:sz w:val="24"/>
          <w:szCs w:val="24"/>
        </w:rPr>
        <w:t xml:space="preserve">izing </w:t>
      </w:r>
      <w:r w:rsidR="00C602D0">
        <w:rPr>
          <w:rFonts w:ascii="Georgia" w:hAnsi="Georgia"/>
          <w:i/>
          <w:iCs/>
          <w:sz w:val="24"/>
          <w:szCs w:val="24"/>
        </w:rPr>
        <w:t xml:space="preserve">PESO Model </w:t>
      </w:r>
    </w:p>
    <w:p w:rsidR="00F25E9E" w:rsidRPr="00D031C2" w:rsidRDefault="00F25E9E" w:rsidP="00C5512A">
      <w:pPr>
        <w:pStyle w:val="ListBullet"/>
        <w:numPr>
          <w:ilvl w:val="0"/>
          <w:numId w:val="0"/>
        </w:numPr>
        <w:spacing w:line="276" w:lineRule="auto"/>
        <w:ind w:right="0"/>
        <w:jc w:val="left"/>
        <w:rPr>
          <w:rFonts w:ascii="Georgia" w:hAnsi="Georgia"/>
          <w:i/>
          <w:iCs/>
          <w:sz w:val="24"/>
          <w:szCs w:val="24"/>
        </w:rPr>
      </w:pPr>
    </w:p>
    <w:p w:rsidR="00C5512A" w:rsidRDefault="00C5512A" w:rsidP="00C5512A">
      <w:pPr>
        <w:pStyle w:val="BodyText"/>
        <w:spacing w:line="276" w:lineRule="auto"/>
        <w:jc w:val="left"/>
        <w:rPr>
          <w:rFonts w:ascii="Georgia" w:hAnsi="Georgia"/>
          <w:sz w:val="24"/>
          <w:szCs w:val="24"/>
        </w:rPr>
      </w:pPr>
    </w:p>
    <w:p w:rsidR="00D42D78" w:rsidRDefault="0081229E" w:rsidP="00C5512A">
      <w:pPr>
        <w:pStyle w:val="BodyText"/>
        <w:spacing w:line="276" w:lineRule="auto"/>
        <w:jc w:val="left"/>
        <w:rPr>
          <w:rFonts w:ascii="Georgia" w:hAnsi="Georgia"/>
          <w:sz w:val="24"/>
          <w:szCs w:val="24"/>
        </w:rPr>
      </w:pPr>
      <w:r w:rsidRPr="0081229E">
        <w:rPr>
          <w:rFonts w:ascii="Georgia" w:hAnsi="Georgia"/>
          <w:sz w:val="24"/>
          <w:szCs w:val="24"/>
        </w:rPr>
        <w:t>Besides generating publicity through media</w:t>
      </w:r>
      <w:r w:rsidR="00F25E9E">
        <w:rPr>
          <w:rFonts w:ascii="Georgia" w:hAnsi="Georgia"/>
          <w:sz w:val="24"/>
          <w:szCs w:val="24"/>
        </w:rPr>
        <w:t xml:space="preserve"> exposure</w:t>
      </w:r>
      <w:r w:rsidRPr="0081229E">
        <w:rPr>
          <w:rFonts w:ascii="Georgia" w:hAnsi="Georgia"/>
          <w:sz w:val="24"/>
          <w:szCs w:val="24"/>
        </w:rPr>
        <w:t xml:space="preserve">, Brandy Melville </w:t>
      </w:r>
      <w:r>
        <w:rPr>
          <w:rFonts w:ascii="Georgia" w:hAnsi="Georgia"/>
          <w:sz w:val="24"/>
          <w:szCs w:val="24"/>
        </w:rPr>
        <w:t>can encourage and share</w:t>
      </w:r>
      <w:r w:rsidRPr="0081229E">
        <w:rPr>
          <w:rFonts w:ascii="Georgia" w:hAnsi="Georgia"/>
          <w:sz w:val="24"/>
          <w:szCs w:val="24"/>
        </w:rPr>
        <w:t xml:space="preserve"> user-generated content</w:t>
      </w:r>
      <w:r>
        <w:rPr>
          <w:rFonts w:ascii="Georgia" w:hAnsi="Georgia"/>
          <w:sz w:val="24"/>
          <w:szCs w:val="24"/>
        </w:rPr>
        <w:t xml:space="preserve"> on social</w:t>
      </w:r>
      <w:r w:rsidR="00F25E9E">
        <w:rPr>
          <w:rFonts w:ascii="Georgia" w:hAnsi="Georgia"/>
          <w:sz w:val="24"/>
          <w:szCs w:val="24"/>
        </w:rPr>
        <w:t xml:space="preserve"> media</w:t>
      </w:r>
      <w:r w:rsidRPr="0081229E">
        <w:rPr>
          <w:rFonts w:ascii="Georgia" w:hAnsi="Georgia"/>
          <w:sz w:val="24"/>
          <w:szCs w:val="24"/>
        </w:rPr>
        <w:t xml:space="preserve"> to support</w:t>
      </w:r>
      <w:r w:rsidR="006257CE">
        <w:rPr>
          <w:rFonts w:ascii="Georgia" w:hAnsi="Georgia"/>
          <w:sz w:val="24"/>
          <w:szCs w:val="24"/>
        </w:rPr>
        <w:t xml:space="preserve"> CUSTOM COLLABORATIVE</w:t>
      </w:r>
      <w:r w:rsidR="006257CE">
        <w:rPr>
          <w:rFonts w:ascii="Georgia" w:hAnsi="Georgia"/>
          <w:i/>
          <w:iCs/>
          <w:sz w:val="24"/>
          <w:szCs w:val="24"/>
        </w:rPr>
        <w:t xml:space="preserve">, </w:t>
      </w:r>
      <w:r w:rsidRPr="0081229E">
        <w:rPr>
          <w:rFonts w:ascii="Georgia" w:hAnsi="Georgia"/>
          <w:sz w:val="24"/>
          <w:szCs w:val="24"/>
        </w:rPr>
        <w:t xml:space="preserve"> </w:t>
      </w:r>
      <w:r w:rsidR="006257CE">
        <w:rPr>
          <w:rFonts w:ascii="Georgia" w:hAnsi="Georgia"/>
          <w:sz w:val="24"/>
          <w:szCs w:val="24"/>
        </w:rPr>
        <w:t>a nonprofit also based in New York City dedicated to empowering and training women from low-income communities for careers in the fashion industry</w:t>
      </w:r>
      <w:r w:rsidR="00F25E9E">
        <w:rPr>
          <w:rFonts w:ascii="Georgia" w:hAnsi="Georgia"/>
          <w:sz w:val="24"/>
          <w:szCs w:val="24"/>
        </w:rPr>
        <w:t>.</w:t>
      </w:r>
      <w:r w:rsidR="006257CE">
        <w:rPr>
          <w:rFonts w:ascii="Georgia" w:hAnsi="Georgia"/>
          <w:sz w:val="24"/>
          <w:szCs w:val="24"/>
        </w:rPr>
        <w:t xml:space="preserve"> </w:t>
      </w:r>
      <w:r w:rsidR="00F25E9E">
        <w:rPr>
          <w:rFonts w:ascii="Georgia" w:hAnsi="Georgia"/>
          <w:sz w:val="24"/>
          <w:szCs w:val="24"/>
        </w:rPr>
        <w:t>T</w:t>
      </w:r>
      <w:r w:rsidR="006257CE">
        <w:rPr>
          <w:rFonts w:ascii="Georgia" w:hAnsi="Georgia"/>
          <w:sz w:val="24"/>
          <w:szCs w:val="24"/>
        </w:rPr>
        <w:t>hrough</w:t>
      </w:r>
      <w:r w:rsidRPr="0081229E">
        <w:rPr>
          <w:rFonts w:ascii="Georgia" w:hAnsi="Georgia"/>
          <w:sz w:val="24"/>
          <w:szCs w:val="24"/>
        </w:rPr>
        <w:t xml:space="preserve"> a </w:t>
      </w:r>
      <w:r w:rsidR="00F25E9E">
        <w:rPr>
          <w:rFonts w:ascii="Georgia" w:hAnsi="Georgia"/>
          <w:sz w:val="24"/>
          <w:szCs w:val="24"/>
        </w:rPr>
        <w:t xml:space="preserve">week-long </w:t>
      </w:r>
      <w:r w:rsidRPr="0081229E">
        <w:rPr>
          <w:rFonts w:ascii="Georgia" w:hAnsi="Georgia"/>
          <w:sz w:val="24"/>
          <w:szCs w:val="24"/>
        </w:rPr>
        <w:t>social media campaign</w:t>
      </w:r>
      <w:r w:rsidR="00F25E9E">
        <w:rPr>
          <w:rFonts w:ascii="Georgia" w:hAnsi="Georgia"/>
          <w:sz w:val="24"/>
          <w:szCs w:val="24"/>
        </w:rPr>
        <w:t xml:space="preserve">, </w:t>
      </w:r>
      <w:r>
        <w:rPr>
          <w:rFonts w:ascii="Georgia" w:hAnsi="Georgia"/>
          <w:sz w:val="24"/>
          <w:szCs w:val="24"/>
        </w:rPr>
        <w:t>Brandy Melville</w:t>
      </w:r>
      <w:r w:rsidR="005115BF">
        <w:rPr>
          <w:rFonts w:ascii="Georgia" w:hAnsi="Georgia"/>
          <w:sz w:val="24"/>
          <w:szCs w:val="24"/>
        </w:rPr>
        <w:t xml:space="preserve"> followers</w:t>
      </w:r>
      <w:r>
        <w:rPr>
          <w:rFonts w:ascii="Georgia" w:hAnsi="Georgia"/>
          <w:sz w:val="24"/>
          <w:szCs w:val="24"/>
        </w:rPr>
        <w:t xml:space="preserve"> </w:t>
      </w:r>
      <w:r w:rsidR="00F25E9E">
        <w:rPr>
          <w:rFonts w:ascii="Georgia" w:hAnsi="Georgia"/>
          <w:sz w:val="24"/>
          <w:szCs w:val="24"/>
        </w:rPr>
        <w:t>would be invited</w:t>
      </w:r>
      <w:r>
        <w:rPr>
          <w:rFonts w:ascii="Georgia" w:hAnsi="Georgia"/>
          <w:sz w:val="24"/>
          <w:szCs w:val="24"/>
        </w:rPr>
        <w:t xml:space="preserve"> to share their product designs, inspirations and lookbooks to @brandymelvilleusa</w:t>
      </w:r>
      <w:r w:rsidR="005115BF">
        <w:rPr>
          <w:rFonts w:ascii="Georgia" w:hAnsi="Georgia"/>
          <w:sz w:val="24"/>
          <w:szCs w:val="24"/>
        </w:rPr>
        <w:t>. F</w:t>
      </w:r>
      <w:r w:rsidR="006257CE">
        <w:rPr>
          <w:rFonts w:ascii="Georgia" w:hAnsi="Georgia"/>
          <w:sz w:val="24"/>
          <w:szCs w:val="24"/>
        </w:rPr>
        <w:t>or</w:t>
      </w:r>
      <w:r>
        <w:rPr>
          <w:rFonts w:ascii="Georgia" w:hAnsi="Georgia"/>
          <w:sz w:val="24"/>
          <w:szCs w:val="24"/>
        </w:rPr>
        <w:t xml:space="preserve"> each photo tag</w:t>
      </w:r>
      <w:r w:rsidR="006257CE">
        <w:rPr>
          <w:rFonts w:ascii="Georgia" w:hAnsi="Georgia"/>
          <w:sz w:val="24"/>
          <w:szCs w:val="24"/>
        </w:rPr>
        <w:t>ging the company and nonprofit, Brandy Melville w</w:t>
      </w:r>
      <w:r w:rsidR="00F25E9E">
        <w:rPr>
          <w:rFonts w:ascii="Georgia" w:hAnsi="Georgia"/>
          <w:sz w:val="24"/>
          <w:szCs w:val="24"/>
        </w:rPr>
        <w:t xml:space="preserve">ould </w:t>
      </w:r>
      <w:r w:rsidR="006257CE">
        <w:rPr>
          <w:rFonts w:ascii="Georgia" w:hAnsi="Georgia"/>
          <w:sz w:val="24"/>
          <w:szCs w:val="24"/>
        </w:rPr>
        <w:t xml:space="preserve">donate $1 to </w:t>
      </w:r>
      <w:r w:rsidR="00F25E9E">
        <w:rPr>
          <w:rFonts w:ascii="Georgia" w:hAnsi="Georgia"/>
          <w:sz w:val="24"/>
          <w:szCs w:val="24"/>
        </w:rPr>
        <w:t>CUSTOM COLLABORATIVE</w:t>
      </w:r>
      <w:r w:rsidR="006257CE">
        <w:rPr>
          <w:rFonts w:ascii="Georgia" w:hAnsi="Georgia"/>
          <w:i/>
          <w:iCs/>
          <w:sz w:val="24"/>
          <w:szCs w:val="24"/>
        </w:rPr>
        <w:t>.</w:t>
      </w:r>
      <w:r w:rsidR="00F25E9E">
        <w:rPr>
          <w:rFonts w:ascii="Georgia" w:hAnsi="Georgia"/>
          <w:i/>
          <w:iCs/>
          <w:sz w:val="24"/>
          <w:szCs w:val="24"/>
        </w:rPr>
        <w:t xml:space="preserve"> </w:t>
      </w:r>
      <w:r w:rsidR="00F25E9E">
        <w:rPr>
          <w:rFonts w:ascii="Georgia" w:hAnsi="Georgia"/>
          <w:sz w:val="24"/>
          <w:szCs w:val="24"/>
        </w:rPr>
        <w:t xml:space="preserve">This would not only advance Brandy Melville’s social </w:t>
      </w:r>
      <w:r w:rsidR="00F25E9E">
        <w:rPr>
          <w:rFonts w:ascii="Georgia" w:hAnsi="Georgia"/>
          <w:sz w:val="24"/>
          <w:szCs w:val="24"/>
        </w:rPr>
        <w:lastRenderedPageBreak/>
        <w:t>responsibility efforts but also further the collaboration with customers and employees in product development, a crucial component to the brand’s identity.</w:t>
      </w:r>
    </w:p>
    <w:p w:rsidR="00F25E9E" w:rsidRPr="00CA0B3F" w:rsidRDefault="00F25E9E" w:rsidP="00C5512A">
      <w:pPr>
        <w:pStyle w:val="BlockQuotation"/>
        <w:spacing w:line="276" w:lineRule="auto"/>
        <w:jc w:val="center"/>
        <w:rPr>
          <w:rFonts w:ascii="Georgia" w:hAnsi="Georgia"/>
          <w:sz w:val="24"/>
          <w:szCs w:val="24"/>
        </w:rPr>
      </w:pPr>
      <w:r>
        <w:rPr>
          <w:rFonts w:ascii="Georgia" w:hAnsi="Georgia"/>
          <w:sz w:val="24"/>
          <w:szCs w:val="24"/>
        </w:rPr>
        <w:t xml:space="preserve">Social Media Campaign </w:t>
      </w:r>
      <w:r w:rsidRPr="00CA0B3F">
        <w:rPr>
          <w:rFonts w:ascii="Georgia" w:hAnsi="Georgia"/>
          <w:sz w:val="24"/>
          <w:szCs w:val="24"/>
        </w:rPr>
        <w:t xml:space="preserve">Case Study: </w:t>
      </w:r>
      <w:r>
        <w:rPr>
          <w:rFonts w:ascii="Georgia" w:hAnsi="Georgia"/>
          <w:sz w:val="24"/>
          <w:szCs w:val="24"/>
        </w:rPr>
        <w:t>Sustainable Underwear Brand “Parade” Partners with Feeding America in Response to COVID-19</w:t>
      </w:r>
    </w:p>
    <w:p w:rsidR="006709EA" w:rsidRDefault="006709EA" w:rsidP="00C5512A">
      <w:pPr>
        <w:pStyle w:val="BlockQuotation"/>
        <w:spacing w:line="276" w:lineRule="auto"/>
        <w:ind w:firstLine="360"/>
        <w:jc w:val="left"/>
        <w:rPr>
          <w:rFonts w:ascii="Georgia" w:hAnsi="Georgia"/>
          <w:i w:val="0"/>
          <w:iCs/>
          <w:sz w:val="24"/>
          <w:szCs w:val="24"/>
        </w:rPr>
      </w:pPr>
      <w:r>
        <w:rPr>
          <w:rFonts w:ascii="Georgia" w:hAnsi="Georgia"/>
          <w:i w:val="0"/>
          <w:iCs/>
          <w:sz w:val="24"/>
          <w:szCs w:val="24"/>
        </w:rPr>
        <w:t xml:space="preserve">    </w:t>
      </w:r>
      <w:r>
        <w:rPr>
          <w:rFonts w:ascii="Georgia" w:hAnsi="Georgia"/>
          <w:noProof/>
          <w:sz w:val="24"/>
          <w:szCs w:val="24"/>
        </w:rPr>
        <w:drawing>
          <wp:inline distT="0" distB="0" distL="0" distR="0" wp14:anchorId="76F1816E">
            <wp:extent cx="4067810" cy="262128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28 at 4.17.01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7810" cy="2621280"/>
                    </a:xfrm>
                    <a:prstGeom prst="rect">
                      <a:avLst/>
                    </a:prstGeom>
                  </pic:spPr>
                </pic:pic>
              </a:graphicData>
            </a:graphic>
          </wp:inline>
        </w:drawing>
      </w:r>
    </w:p>
    <w:p w:rsidR="00D031C2" w:rsidRDefault="00D031C2" w:rsidP="00C5512A">
      <w:pPr>
        <w:pStyle w:val="BlockQuotation"/>
        <w:spacing w:line="276" w:lineRule="auto"/>
        <w:ind w:firstLine="360"/>
        <w:jc w:val="left"/>
        <w:rPr>
          <w:rFonts w:ascii="Georgia" w:hAnsi="Georgia"/>
          <w:i w:val="0"/>
          <w:iCs/>
          <w:sz w:val="24"/>
          <w:szCs w:val="24"/>
        </w:rPr>
      </w:pPr>
      <w:r>
        <w:rPr>
          <w:rFonts w:ascii="Georgia" w:hAnsi="Georgia"/>
          <w:i w:val="0"/>
          <w:iCs/>
          <w:sz w:val="24"/>
          <w:szCs w:val="24"/>
        </w:rPr>
        <w:t xml:space="preserve">A new player in the arena of body-positivity underwear lines and sustainable brands, Parade has taken the marketplace by storm with its marketing strategy based on user-generated content and </w:t>
      </w:r>
      <w:r w:rsidR="005115BF">
        <w:rPr>
          <w:rFonts w:ascii="Georgia" w:hAnsi="Georgia"/>
          <w:i w:val="0"/>
          <w:iCs/>
          <w:sz w:val="24"/>
          <w:szCs w:val="24"/>
        </w:rPr>
        <w:t xml:space="preserve">with an </w:t>
      </w:r>
      <w:r>
        <w:rPr>
          <w:rFonts w:ascii="Georgia" w:hAnsi="Georgia"/>
          <w:i w:val="0"/>
          <w:iCs/>
          <w:sz w:val="24"/>
          <w:szCs w:val="24"/>
        </w:rPr>
        <w:t>emphasis on community through its brand identity. The brand takes inclusivity to a whole new level from its models (representing all body shapes and skin colors), size range (XS to 3X), website name (yourparade.com), to its product development inspired by 500+ Parade friends via Slack.</w:t>
      </w:r>
    </w:p>
    <w:p w:rsidR="00F25E9E" w:rsidRDefault="00D031C2" w:rsidP="00C5512A">
      <w:pPr>
        <w:pStyle w:val="BlockQuotation"/>
        <w:spacing w:line="276" w:lineRule="auto"/>
        <w:ind w:firstLine="360"/>
        <w:jc w:val="left"/>
        <w:rPr>
          <w:rFonts w:ascii="Georgia" w:hAnsi="Georgia"/>
          <w:i w:val="0"/>
          <w:iCs/>
          <w:sz w:val="24"/>
          <w:szCs w:val="24"/>
        </w:rPr>
      </w:pPr>
      <w:r>
        <w:rPr>
          <w:rFonts w:ascii="Georgia" w:hAnsi="Georgia"/>
          <w:i w:val="0"/>
          <w:iCs/>
          <w:sz w:val="24"/>
          <w:szCs w:val="24"/>
        </w:rPr>
        <w:t>The company also values its social responsibility as a dedicated partner of Planned Parenthood where a proceed of all Parade sales are donated to</w:t>
      </w:r>
      <w:r w:rsidR="005115BF">
        <w:rPr>
          <w:rFonts w:ascii="Georgia" w:hAnsi="Georgia"/>
          <w:i w:val="0"/>
          <w:iCs/>
          <w:sz w:val="24"/>
          <w:szCs w:val="24"/>
        </w:rPr>
        <w:t>. Additionally, the brand</w:t>
      </w:r>
      <w:r w:rsidR="00D42D78">
        <w:rPr>
          <w:rFonts w:ascii="Georgia" w:hAnsi="Georgia"/>
          <w:i w:val="0"/>
          <w:iCs/>
          <w:sz w:val="24"/>
          <w:szCs w:val="24"/>
        </w:rPr>
        <w:t xml:space="preserve"> recently launched a social media campaign to support Feeding America’s work in response to COVID-19.</w:t>
      </w:r>
    </w:p>
    <w:p w:rsidR="006709EA" w:rsidRDefault="00D42D78" w:rsidP="00C5512A">
      <w:pPr>
        <w:pStyle w:val="BlockQuotation"/>
        <w:spacing w:line="276" w:lineRule="auto"/>
        <w:ind w:firstLine="360"/>
        <w:jc w:val="left"/>
        <w:rPr>
          <w:rFonts w:ascii="Georgia" w:hAnsi="Georgia"/>
          <w:i w:val="0"/>
          <w:iCs/>
          <w:sz w:val="24"/>
          <w:szCs w:val="24"/>
        </w:rPr>
      </w:pPr>
      <w:r>
        <w:rPr>
          <w:rFonts w:ascii="Georgia" w:hAnsi="Georgia"/>
          <w:i w:val="0"/>
          <w:iCs/>
          <w:sz w:val="24"/>
          <w:szCs w:val="24"/>
        </w:rPr>
        <w:t xml:space="preserve">Parade pledged to donate $1 for every tagged post of users in Parade and encouraged them to challenge others. This </w:t>
      </w:r>
      <w:r w:rsidR="006709EA">
        <w:rPr>
          <w:rFonts w:ascii="Georgia" w:hAnsi="Georgia"/>
          <w:i w:val="0"/>
          <w:iCs/>
          <w:sz w:val="24"/>
          <w:szCs w:val="24"/>
        </w:rPr>
        <w:t>sparked</w:t>
      </w:r>
      <w:r>
        <w:rPr>
          <w:rFonts w:ascii="Georgia" w:hAnsi="Georgia"/>
          <w:i w:val="0"/>
          <w:iCs/>
          <w:sz w:val="24"/>
          <w:szCs w:val="24"/>
        </w:rPr>
        <w:t xml:space="preserve"> a nationwide campaign</w:t>
      </w:r>
      <w:r w:rsidR="006709EA">
        <w:rPr>
          <w:rFonts w:ascii="Georgia" w:hAnsi="Georgia"/>
          <w:i w:val="0"/>
          <w:iCs/>
          <w:sz w:val="24"/>
          <w:szCs w:val="24"/>
        </w:rPr>
        <w:t xml:space="preserve"> (currently underway) with dozens of users creating and sharing content each day with #ParadeTogether.</w:t>
      </w:r>
      <w:r>
        <w:rPr>
          <w:rFonts w:ascii="Georgia" w:hAnsi="Georgia"/>
          <w:i w:val="0"/>
          <w:iCs/>
          <w:sz w:val="24"/>
          <w:szCs w:val="24"/>
        </w:rPr>
        <w:t xml:space="preserve"> </w:t>
      </w:r>
    </w:p>
    <w:p w:rsidR="00C5512A" w:rsidRDefault="00C5512A" w:rsidP="00C5512A">
      <w:pPr>
        <w:pStyle w:val="ListBullet"/>
        <w:numPr>
          <w:ilvl w:val="0"/>
          <w:numId w:val="0"/>
        </w:numPr>
        <w:spacing w:line="276" w:lineRule="auto"/>
        <w:ind w:right="0"/>
        <w:jc w:val="left"/>
        <w:rPr>
          <w:rFonts w:ascii="Georgia" w:hAnsi="Georgia"/>
          <w:i/>
          <w:iCs/>
          <w:sz w:val="24"/>
          <w:szCs w:val="24"/>
        </w:rPr>
      </w:pPr>
    </w:p>
    <w:p w:rsidR="006709EA" w:rsidRDefault="00D61271" w:rsidP="00C5512A">
      <w:pPr>
        <w:pStyle w:val="ListBullet"/>
        <w:numPr>
          <w:ilvl w:val="0"/>
          <w:numId w:val="0"/>
        </w:numPr>
        <w:spacing w:line="276" w:lineRule="auto"/>
        <w:ind w:right="0"/>
        <w:jc w:val="left"/>
        <w:rPr>
          <w:rFonts w:ascii="Georgia" w:hAnsi="Georgia"/>
          <w:i/>
          <w:iCs/>
          <w:sz w:val="24"/>
          <w:szCs w:val="24"/>
        </w:rPr>
      </w:pPr>
      <w:r>
        <w:rPr>
          <w:rFonts w:ascii="Georgia" w:hAnsi="Georgia"/>
          <w:i/>
          <w:iCs/>
          <w:sz w:val="24"/>
          <w:szCs w:val="24"/>
        </w:rPr>
        <w:lastRenderedPageBreak/>
        <w:t>Policy/Corporate Change Recommendations</w:t>
      </w:r>
    </w:p>
    <w:p w:rsidR="00D33342" w:rsidRPr="00D33342" w:rsidRDefault="006709EA" w:rsidP="00C5512A">
      <w:pPr>
        <w:pStyle w:val="ListBullet"/>
        <w:numPr>
          <w:ilvl w:val="0"/>
          <w:numId w:val="35"/>
        </w:numPr>
        <w:spacing w:line="276" w:lineRule="auto"/>
        <w:ind w:left="720" w:right="0"/>
        <w:jc w:val="left"/>
        <w:rPr>
          <w:rFonts w:ascii="Georgia" w:hAnsi="Georgia"/>
          <w:i/>
          <w:iCs/>
          <w:sz w:val="24"/>
          <w:szCs w:val="24"/>
        </w:rPr>
      </w:pPr>
      <w:r w:rsidRPr="00D33342">
        <w:rPr>
          <w:rFonts w:ascii="Georgia" w:hAnsi="Georgia"/>
          <w:b/>
          <w:bCs/>
          <w:sz w:val="24"/>
          <w:szCs w:val="24"/>
        </w:rPr>
        <w:t>Company Culture</w:t>
      </w:r>
    </w:p>
    <w:p w:rsidR="00D33342" w:rsidRDefault="00D33342" w:rsidP="00C5512A">
      <w:pPr>
        <w:pStyle w:val="ListBullet"/>
        <w:numPr>
          <w:ilvl w:val="0"/>
          <w:numId w:val="0"/>
        </w:numPr>
        <w:spacing w:line="276" w:lineRule="auto"/>
        <w:ind w:left="720" w:right="0"/>
        <w:jc w:val="left"/>
        <w:rPr>
          <w:rFonts w:ascii="Georgia" w:hAnsi="Georgia"/>
          <w:i/>
          <w:iCs/>
          <w:sz w:val="24"/>
          <w:szCs w:val="24"/>
        </w:rPr>
      </w:pPr>
      <w:r>
        <w:rPr>
          <w:rFonts w:ascii="Georgia" w:hAnsi="Georgia"/>
          <w:sz w:val="24"/>
          <w:szCs w:val="24"/>
        </w:rPr>
        <w:t xml:space="preserve">In light of the recent crisis, </w:t>
      </w:r>
      <w:r w:rsidRPr="00D33342">
        <w:rPr>
          <w:rFonts w:ascii="Georgia" w:hAnsi="Georgia"/>
          <w:sz w:val="24"/>
          <w:szCs w:val="24"/>
        </w:rPr>
        <w:t>Brandy Melville’s first priority</w:t>
      </w:r>
      <w:r>
        <w:rPr>
          <w:rFonts w:ascii="Georgia" w:hAnsi="Georgia"/>
          <w:sz w:val="24"/>
          <w:szCs w:val="24"/>
        </w:rPr>
        <w:t xml:space="preserve"> should be to strengthen its internal culture in order to create long-term positive experiences and relationships both internally and externally.</w:t>
      </w:r>
    </w:p>
    <w:p w:rsidR="00D33342" w:rsidRDefault="00D33342" w:rsidP="00C5512A">
      <w:pPr>
        <w:pStyle w:val="ListBullet"/>
        <w:numPr>
          <w:ilvl w:val="0"/>
          <w:numId w:val="0"/>
        </w:numPr>
        <w:spacing w:line="276" w:lineRule="auto"/>
        <w:ind w:left="720" w:right="0"/>
        <w:jc w:val="left"/>
        <w:rPr>
          <w:rFonts w:ascii="Georgia" w:hAnsi="Georgia"/>
          <w:i/>
          <w:iCs/>
          <w:sz w:val="24"/>
          <w:szCs w:val="24"/>
        </w:rPr>
      </w:pPr>
      <w:r>
        <w:rPr>
          <w:rFonts w:ascii="Georgia" w:hAnsi="Georgia"/>
          <w:sz w:val="24"/>
          <w:szCs w:val="24"/>
        </w:rPr>
        <w:t>The company should launch a hiring initiative to expand the representation of individual</w:t>
      </w:r>
      <w:r w:rsidR="005115BF">
        <w:rPr>
          <w:rFonts w:ascii="Georgia" w:hAnsi="Georgia"/>
          <w:sz w:val="24"/>
          <w:szCs w:val="24"/>
        </w:rPr>
        <w:t>s</w:t>
      </w:r>
      <w:r>
        <w:rPr>
          <w:rFonts w:ascii="Georgia" w:hAnsi="Georgia"/>
          <w:sz w:val="24"/>
          <w:szCs w:val="24"/>
        </w:rPr>
        <w:t xml:space="preserve"> with different body types and skin colors. Brandy Melville should work with the human resources department to create new job postings and model castings</w:t>
      </w:r>
      <w:r w:rsidRPr="00D33342">
        <w:rPr>
          <w:rFonts w:ascii="Georgia" w:hAnsi="Georgia"/>
          <w:i/>
          <w:iCs/>
          <w:sz w:val="24"/>
          <w:szCs w:val="24"/>
        </w:rPr>
        <w:t>.</w:t>
      </w:r>
      <w:r>
        <w:rPr>
          <w:rFonts w:ascii="Georgia" w:hAnsi="Georgia"/>
          <w:i/>
          <w:iCs/>
          <w:sz w:val="24"/>
          <w:szCs w:val="24"/>
        </w:rPr>
        <w:t xml:space="preserve"> </w:t>
      </w:r>
    </w:p>
    <w:p w:rsidR="00D33342" w:rsidRDefault="00D33342" w:rsidP="00C5512A">
      <w:pPr>
        <w:pStyle w:val="ListBullet"/>
        <w:numPr>
          <w:ilvl w:val="0"/>
          <w:numId w:val="0"/>
        </w:numPr>
        <w:spacing w:line="276" w:lineRule="auto"/>
        <w:ind w:left="720" w:right="0"/>
        <w:jc w:val="left"/>
        <w:rPr>
          <w:rFonts w:ascii="Georgia" w:hAnsi="Georgia"/>
          <w:sz w:val="24"/>
          <w:szCs w:val="24"/>
        </w:rPr>
      </w:pPr>
      <w:r>
        <w:rPr>
          <w:rFonts w:ascii="Georgia" w:hAnsi="Georgia"/>
          <w:sz w:val="24"/>
          <w:szCs w:val="24"/>
        </w:rPr>
        <w:t xml:space="preserve">The diversity and inclusion committee will play a critically role in the hiring process and guide the initiative. </w:t>
      </w:r>
    </w:p>
    <w:p w:rsidR="00D33342" w:rsidRDefault="00D33342" w:rsidP="00C5512A">
      <w:pPr>
        <w:pStyle w:val="ListBullet"/>
        <w:numPr>
          <w:ilvl w:val="0"/>
          <w:numId w:val="0"/>
        </w:numPr>
        <w:spacing w:line="276" w:lineRule="auto"/>
        <w:ind w:left="720" w:right="0"/>
        <w:jc w:val="left"/>
        <w:rPr>
          <w:rFonts w:ascii="Georgia" w:hAnsi="Georgia"/>
          <w:sz w:val="24"/>
          <w:szCs w:val="24"/>
        </w:rPr>
      </w:pPr>
      <w:r>
        <w:rPr>
          <w:rFonts w:ascii="Georgia" w:hAnsi="Georgia"/>
          <w:sz w:val="24"/>
          <w:szCs w:val="24"/>
        </w:rPr>
        <w:t xml:space="preserve">To increase company morale, Brandy Melville needs to establish </w:t>
      </w:r>
      <w:r w:rsidR="005115BF">
        <w:rPr>
          <w:rFonts w:ascii="Georgia" w:hAnsi="Georgia"/>
          <w:sz w:val="24"/>
          <w:szCs w:val="24"/>
        </w:rPr>
        <w:t xml:space="preserve">shared </w:t>
      </w:r>
      <w:r>
        <w:rPr>
          <w:rFonts w:ascii="Georgia" w:hAnsi="Georgia"/>
          <w:sz w:val="24"/>
          <w:szCs w:val="24"/>
        </w:rPr>
        <w:t xml:space="preserve">guiding principles for its company culture that employees are </w:t>
      </w:r>
      <w:r w:rsidR="005115BF">
        <w:rPr>
          <w:rFonts w:ascii="Georgia" w:hAnsi="Georgia"/>
          <w:sz w:val="24"/>
          <w:szCs w:val="24"/>
        </w:rPr>
        <w:t>should</w:t>
      </w:r>
      <w:r>
        <w:rPr>
          <w:rFonts w:ascii="Georgia" w:hAnsi="Georgia"/>
          <w:sz w:val="24"/>
          <w:szCs w:val="24"/>
        </w:rPr>
        <w:t xml:space="preserve"> adhere to. These </w:t>
      </w:r>
      <w:r w:rsidR="001C150B">
        <w:rPr>
          <w:rFonts w:ascii="Georgia" w:hAnsi="Georgia"/>
          <w:sz w:val="24"/>
          <w:szCs w:val="24"/>
        </w:rPr>
        <w:t>codes of ethic</w:t>
      </w:r>
      <w:r>
        <w:rPr>
          <w:rFonts w:ascii="Georgia" w:hAnsi="Georgia"/>
          <w:sz w:val="24"/>
          <w:szCs w:val="24"/>
        </w:rPr>
        <w:t xml:space="preserve"> will draw on the company’s values of body positivity, diversity, inclusivity, transparency, and open two-way communication.</w:t>
      </w:r>
    </w:p>
    <w:p w:rsidR="00D33342" w:rsidRPr="00D33342" w:rsidRDefault="00D33342" w:rsidP="00C5512A">
      <w:pPr>
        <w:pStyle w:val="ListBullet"/>
        <w:numPr>
          <w:ilvl w:val="0"/>
          <w:numId w:val="0"/>
        </w:numPr>
        <w:spacing w:line="276" w:lineRule="auto"/>
        <w:ind w:left="720" w:right="0"/>
        <w:jc w:val="left"/>
        <w:rPr>
          <w:rFonts w:ascii="Georgia" w:hAnsi="Georgia"/>
          <w:sz w:val="24"/>
          <w:szCs w:val="24"/>
        </w:rPr>
      </w:pPr>
      <w:r>
        <w:rPr>
          <w:rFonts w:ascii="Georgia" w:hAnsi="Georgia"/>
          <w:sz w:val="24"/>
          <w:szCs w:val="24"/>
        </w:rPr>
        <w:t xml:space="preserve">Once these principles are created, regional managers should meet one-on-one either virtually or in-person with store managers for a company-wide retraining. </w:t>
      </w:r>
    </w:p>
    <w:p w:rsidR="00D33342" w:rsidRDefault="006709EA" w:rsidP="00C5512A">
      <w:pPr>
        <w:pStyle w:val="BodyText"/>
        <w:numPr>
          <w:ilvl w:val="0"/>
          <w:numId w:val="35"/>
        </w:numPr>
        <w:spacing w:line="276" w:lineRule="auto"/>
        <w:ind w:left="720"/>
        <w:jc w:val="left"/>
        <w:rPr>
          <w:rFonts w:ascii="Georgia" w:hAnsi="Georgia"/>
          <w:sz w:val="24"/>
          <w:szCs w:val="24"/>
        </w:rPr>
      </w:pPr>
      <w:r w:rsidRPr="00D33342">
        <w:rPr>
          <w:rFonts w:ascii="Georgia" w:hAnsi="Georgia"/>
          <w:b/>
          <w:bCs/>
          <w:sz w:val="24"/>
          <w:szCs w:val="24"/>
        </w:rPr>
        <w:t>Sizing Policy</w:t>
      </w:r>
    </w:p>
    <w:p w:rsidR="00D33342" w:rsidRDefault="00D33342" w:rsidP="00C5512A">
      <w:pPr>
        <w:pStyle w:val="BodyText"/>
        <w:spacing w:line="276" w:lineRule="auto"/>
        <w:ind w:left="720" w:firstLine="0"/>
        <w:jc w:val="left"/>
        <w:rPr>
          <w:rFonts w:ascii="Georgia" w:hAnsi="Georgia"/>
          <w:sz w:val="24"/>
          <w:szCs w:val="24"/>
        </w:rPr>
      </w:pPr>
      <w:r>
        <w:rPr>
          <w:rFonts w:ascii="Georgia" w:hAnsi="Georgia"/>
          <w:sz w:val="24"/>
          <w:szCs w:val="24"/>
        </w:rPr>
        <w:t xml:space="preserve">As soon as possible, the company needs to </w:t>
      </w:r>
      <w:r w:rsidR="00C01BD8">
        <w:rPr>
          <w:rFonts w:ascii="Georgia" w:hAnsi="Georgia"/>
          <w:sz w:val="24"/>
          <w:szCs w:val="24"/>
        </w:rPr>
        <w:t>rewrite its sizing policy to include all body types with sizes ranging from at least extra small to extra large. As the company relies heavily on its e-commerce business, partnering with True Fit, the size personalization platform, will increase web traffic and help shoppers better understand Brandy Melville’s newly offered sizes.</w:t>
      </w:r>
    </w:p>
    <w:p w:rsidR="006709EA" w:rsidRPr="00D33342" w:rsidRDefault="006709EA" w:rsidP="00C5512A">
      <w:pPr>
        <w:pStyle w:val="BodyText"/>
        <w:numPr>
          <w:ilvl w:val="0"/>
          <w:numId w:val="35"/>
        </w:numPr>
        <w:spacing w:line="276" w:lineRule="auto"/>
        <w:ind w:left="720"/>
        <w:jc w:val="left"/>
        <w:rPr>
          <w:rFonts w:ascii="Georgia" w:hAnsi="Georgia"/>
          <w:b/>
          <w:bCs/>
          <w:sz w:val="24"/>
          <w:szCs w:val="24"/>
        </w:rPr>
      </w:pPr>
      <w:r w:rsidRPr="00D33342">
        <w:rPr>
          <w:rFonts w:ascii="Georgia" w:hAnsi="Georgia"/>
          <w:b/>
          <w:bCs/>
          <w:sz w:val="24"/>
          <w:szCs w:val="24"/>
        </w:rPr>
        <w:t>Communicating Brand Values</w:t>
      </w:r>
    </w:p>
    <w:p w:rsidR="00C01BD8" w:rsidRDefault="00C01BD8" w:rsidP="00C5512A">
      <w:pPr>
        <w:pStyle w:val="BodyText"/>
        <w:spacing w:line="276" w:lineRule="auto"/>
        <w:ind w:left="720" w:firstLine="0"/>
        <w:jc w:val="left"/>
        <w:rPr>
          <w:rFonts w:ascii="Georgia" w:hAnsi="Georgia"/>
          <w:sz w:val="24"/>
          <w:szCs w:val="24"/>
        </w:rPr>
      </w:pPr>
      <w:r>
        <w:rPr>
          <w:rFonts w:ascii="Georgia" w:hAnsi="Georgia"/>
          <w:sz w:val="24"/>
          <w:szCs w:val="24"/>
        </w:rPr>
        <w:t xml:space="preserve">Brandy Melville needs to publicly establish who it is as a brand and promote </w:t>
      </w:r>
      <w:r w:rsidR="001C150B">
        <w:rPr>
          <w:rFonts w:ascii="Georgia" w:hAnsi="Georgia"/>
          <w:sz w:val="24"/>
          <w:szCs w:val="24"/>
        </w:rPr>
        <w:t>it</w:t>
      </w:r>
      <w:r>
        <w:rPr>
          <w:rFonts w:ascii="Georgia" w:hAnsi="Georgia"/>
          <w:sz w:val="24"/>
          <w:szCs w:val="24"/>
        </w:rPr>
        <w:t xml:space="preserve"> in all of its messaging and media.</w:t>
      </w:r>
    </w:p>
    <w:p w:rsidR="00C01BD8" w:rsidRDefault="00C01BD8" w:rsidP="00C5512A">
      <w:pPr>
        <w:pStyle w:val="BodyText"/>
        <w:spacing w:line="276" w:lineRule="auto"/>
        <w:ind w:left="720" w:firstLine="0"/>
        <w:jc w:val="left"/>
        <w:rPr>
          <w:rFonts w:ascii="Georgia" w:hAnsi="Georgia"/>
          <w:sz w:val="24"/>
          <w:szCs w:val="24"/>
        </w:rPr>
      </w:pPr>
      <w:r>
        <w:rPr>
          <w:rFonts w:ascii="Georgia" w:hAnsi="Georgia"/>
          <w:sz w:val="24"/>
          <w:szCs w:val="24"/>
        </w:rPr>
        <w:t>The website needs to include a mission or vision statement as well as an “About Us” section to contribute to its promise for more transparency and open communication.</w:t>
      </w:r>
    </w:p>
    <w:p w:rsidR="00143203" w:rsidRDefault="00C01BD8" w:rsidP="00C5512A">
      <w:pPr>
        <w:pStyle w:val="BodyText"/>
        <w:spacing w:line="276" w:lineRule="auto"/>
        <w:ind w:left="720" w:firstLine="0"/>
        <w:jc w:val="left"/>
        <w:rPr>
          <w:rFonts w:ascii="Georgia" w:hAnsi="Georgia"/>
          <w:sz w:val="24"/>
          <w:szCs w:val="24"/>
        </w:rPr>
      </w:pPr>
      <w:r>
        <w:rPr>
          <w:rFonts w:ascii="Georgia" w:hAnsi="Georgia"/>
          <w:sz w:val="24"/>
          <w:szCs w:val="24"/>
        </w:rPr>
        <w:t>Additionally, in order to convey itself as an inclusive, diverse and body</w:t>
      </w:r>
      <w:r w:rsidR="00143203">
        <w:rPr>
          <w:rFonts w:ascii="Georgia" w:hAnsi="Georgia"/>
          <w:sz w:val="24"/>
          <w:szCs w:val="24"/>
        </w:rPr>
        <w:t>-</w:t>
      </w:r>
      <w:r>
        <w:rPr>
          <w:rFonts w:ascii="Georgia" w:hAnsi="Georgia"/>
          <w:sz w:val="24"/>
          <w:szCs w:val="24"/>
        </w:rPr>
        <w:t xml:space="preserve">positive brand, the company will need to </w:t>
      </w:r>
      <w:r w:rsidR="00C5512A">
        <w:rPr>
          <w:rFonts w:ascii="Georgia" w:hAnsi="Georgia"/>
          <w:sz w:val="24"/>
          <w:szCs w:val="24"/>
        </w:rPr>
        <w:t>revamp</w:t>
      </w:r>
      <w:r>
        <w:rPr>
          <w:rFonts w:ascii="Georgia" w:hAnsi="Georgia"/>
          <w:sz w:val="24"/>
          <w:szCs w:val="24"/>
        </w:rPr>
        <w:t xml:space="preserve"> its social media and website presence to </w:t>
      </w:r>
      <w:r>
        <w:rPr>
          <w:rFonts w:ascii="Georgia" w:hAnsi="Georgia"/>
          <w:sz w:val="24"/>
          <w:szCs w:val="24"/>
        </w:rPr>
        <w:lastRenderedPageBreak/>
        <w:t xml:space="preserve">include </w:t>
      </w:r>
      <w:r w:rsidR="001C150B">
        <w:rPr>
          <w:rFonts w:ascii="Georgia" w:hAnsi="Georgia"/>
          <w:sz w:val="24"/>
          <w:szCs w:val="24"/>
        </w:rPr>
        <w:t>diverse range of</w:t>
      </w:r>
      <w:r>
        <w:rPr>
          <w:rFonts w:ascii="Georgia" w:hAnsi="Georgia"/>
          <w:sz w:val="24"/>
          <w:szCs w:val="24"/>
        </w:rPr>
        <w:t xml:space="preserve"> models</w:t>
      </w:r>
      <w:r w:rsidR="001C150B">
        <w:rPr>
          <w:rFonts w:ascii="Georgia" w:hAnsi="Georgia"/>
          <w:sz w:val="24"/>
          <w:szCs w:val="24"/>
        </w:rPr>
        <w:t>. A</w:t>
      </w:r>
      <w:r>
        <w:rPr>
          <w:rFonts w:ascii="Georgia" w:hAnsi="Georgia"/>
          <w:sz w:val="24"/>
          <w:szCs w:val="24"/>
        </w:rPr>
        <w:t xml:space="preserve"> specific landing page </w:t>
      </w:r>
      <w:r w:rsidR="001C150B">
        <w:rPr>
          <w:rFonts w:ascii="Georgia" w:hAnsi="Georgia"/>
          <w:sz w:val="24"/>
          <w:szCs w:val="24"/>
        </w:rPr>
        <w:t xml:space="preserve">on the website and a story </w:t>
      </w:r>
      <w:r>
        <w:rPr>
          <w:rFonts w:ascii="Georgia" w:hAnsi="Georgia"/>
          <w:sz w:val="24"/>
          <w:szCs w:val="24"/>
        </w:rPr>
        <w:t>highlight</w:t>
      </w:r>
      <w:r w:rsidR="00143203">
        <w:rPr>
          <w:rFonts w:ascii="Georgia" w:hAnsi="Georgia"/>
          <w:sz w:val="24"/>
          <w:szCs w:val="24"/>
        </w:rPr>
        <w:t xml:space="preserve"> </w:t>
      </w:r>
      <w:r w:rsidR="001C150B">
        <w:rPr>
          <w:rFonts w:ascii="Georgia" w:hAnsi="Georgia"/>
          <w:sz w:val="24"/>
          <w:szCs w:val="24"/>
        </w:rPr>
        <w:t>on Instagram</w:t>
      </w:r>
      <w:r>
        <w:rPr>
          <w:rFonts w:ascii="Georgia" w:hAnsi="Georgia"/>
          <w:sz w:val="24"/>
          <w:szCs w:val="24"/>
        </w:rPr>
        <w:t xml:space="preserve"> </w:t>
      </w:r>
      <w:r w:rsidR="001C150B">
        <w:rPr>
          <w:rFonts w:ascii="Georgia" w:hAnsi="Georgia"/>
          <w:sz w:val="24"/>
          <w:szCs w:val="24"/>
        </w:rPr>
        <w:t xml:space="preserve">should be </w:t>
      </w:r>
      <w:r>
        <w:rPr>
          <w:rFonts w:ascii="Georgia" w:hAnsi="Georgia"/>
          <w:sz w:val="24"/>
          <w:szCs w:val="24"/>
        </w:rPr>
        <w:t>dedicated to its new sizing policy</w:t>
      </w:r>
      <w:r w:rsidR="001C150B">
        <w:rPr>
          <w:rFonts w:ascii="Georgia" w:hAnsi="Georgia"/>
          <w:sz w:val="24"/>
          <w:szCs w:val="24"/>
        </w:rPr>
        <w:t xml:space="preserve"> as well</w:t>
      </w:r>
      <w:r w:rsidR="00143203">
        <w:rPr>
          <w:rFonts w:ascii="Georgia" w:hAnsi="Georgia"/>
          <w:sz w:val="24"/>
          <w:szCs w:val="24"/>
        </w:rPr>
        <w:t>.</w:t>
      </w:r>
    </w:p>
    <w:p w:rsidR="006D268C" w:rsidRDefault="00D61271" w:rsidP="00C5512A">
      <w:pPr>
        <w:pStyle w:val="BodyText"/>
        <w:spacing w:line="276" w:lineRule="auto"/>
        <w:ind w:firstLine="0"/>
        <w:jc w:val="left"/>
        <w:rPr>
          <w:rFonts w:ascii="Georgia" w:hAnsi="Georgia"/>
          <w:i/>
          <w:iCs/>
          <w:sz w:val="24"/>
          <w:szCs w:val="24"/>
        </w:rPr>
      </w:pPr>
      <w:r>
        <w:rPr>
          <w:rFonts w:ascii="Georgia" w:hAnsi="Georgia"/>
          <w:i/>
          <w:iCs/>
          <w:sz w:val="24"/>
          <w:szCs w:val="24"/>
        </w:rPr>
        <w:t>Note on</w:t>
      </w:r>
      <w:r w:rsidR="0026652F" w:rsidRPr="00CA0B3F">
        <w:rPr>
          <w:rFonts w:ascii="Georgia" w:hAnsi="Georgia"/>
          <w:i/>
          <w:iCs/>
          <w:sz w:val="24"/>
          <w:szCs w:val="24"/>
        </w:rPr>
        <w:t xml:space="preserve"> </w:t>
      </w:r>
      <w:r>
        <w:rPr>
          <w:rFonts w:ascii="Georgia" w:hAnsi="Georgia"/>
          <w:i/>
          <w:iCs/>
          <w:sz w:val="24"/>
          <w:szCs w:val="24"/>
        </w:rPr>
        <w:t>Global</w:t>
      </w:r>
      <w:r w:rsidR="0026652F" w:rsidRPr="00CA0B3F">
        <w:rPr>
          <w:rFonts w:ascii="Georgia" w:hAnsi="Georgia"/>
          <w:i/>
          <w:iCs/>
          <w:sz w:val="24"/>
          <w:szCs w:val="24"/>
        </w:rPr>
        <w:t xml:space="preserve"> Communication</w:t>
      </w:r>
    </w:p>
    <w:p w:rsidR="00D61271" w:rsidRDefault="00DB23C4" w:rsidP="00C5512A">
      <w:pPr>
        <w:pStyle w:val="BodyText"/>
        <w:spacing w:line="276" w:lineRule="auto"/>
        <w:ind w:firstLine="0"/>
        <w:jc w:val="left"/>
        <w:rPr>
          <w:rFonts w:ascii="Georgia" w:hAnsi="Georgia"/>
          <w:sz w:val="24"/>
          <w:szCs w:val="24"/>
        </w:rPr>
      </w:pPr>
      <w:r>
        <w:rPr>
          <w:rFonts w:ascii="Georgia" w:hAnsi="Georgia"/>
          <w:sz w:val="24"/>
          <w:szCs w:val="24"/>
        </w:rPr>
        <w:tab/>
        <w:t>As a global brand, it is important for Brandy Melville to be aware of its various audiences and their cultural contexts. Although the company focuses its business strategy o</w:t>
      </w:r>
      <w:r w:rsidR="001C150B">
        <w:rPr>
          <w:rFonts w:ascii="Georgia" w:hAnsi="Georgia"/>
          <w:sz w:val="24"/>
          <w:szCs w:val="24"/>
        </w:rPr>
        <w:t>n</w:t>
      </w:r>
      <w:r>
        <w:rPr>
          <w:rFonts w:ascii="Georgia" w:hAnsi="Georgia"/>
          <w:sz w:val="24"/>
          <w:szCs w:val="24"/>
        </w:rPr>
        <w:t xml:space="preserve"> the United States’ market, communication strategies should recognize all markets and respond accordingly.</w:t>
      </w:r>
    </w:p>
    <w:p w:rsidR="00DB23C4" w:rsidRDefault="00DB23C4" w:rsidP="00C5512A">
      <w:pPr>
        <w:pStyle w:val="BodyText"/>
        <w:spacing w:line="276" w:lineRule="auto"/>
        <w:ind w:firstLine="0"/>
        <w:jc w:val="left"/>
        <w:rPr>
          <w:rFonts w:ascii="Georgia" w:hAnsi="Georgia"/>
          <w:sz w:val="24"/>
          <w:szCs w:val="24"/>
        </w:rPr>
      </w:pPr>
      <w:r>
        <w:rPr>
          <w:rFonts w:ascii="Georgia" w:hAnsi="Georgia"/>
          <w:sz w:val="24"/>
          <w:szCs w:val="24"/>
        </w:rPr>
        <w:tab/>
        <w:t>For instance, social movements like body positivity and inclusivity are mostly widespread in Western countries. Some countries may not be accustomed to this collective effort; however, the company should not assume their reaction to resulting company-wide policy changes. It may require Brandy Melville to provide further context of these movements and incorporate them into the retraining sessions with supervisors.</w:t>
      </w:r>
    </w:p>
    <w:p w:rsidR="00DB23C4" w:rsidRDefault="00DB23C4" w:rsidP="00C5512A">
      <w:pPr>
        <w:pStyle w:val="BodyText"/>
        <w:spacing w:line="276" w:lineRule="auto"/>
        <w:ind w:firstLine="0"/>
        <w:jc w:val="left"/>
        <w:rPr>
          <w:rFonts w:ascii="Georgia" w:hAnsi="Georgia"/>
          <w:sz w:val="24"/>
          <w:szCs w:val="24"/>
        </w:rPr>
      </w:pPr>
      <w:r>
        <w:rPr>
          <w:rFonts w:ascii="Georgia" w:hAnsi="Georgia"/>
          <w:sz w:val="24"/>
          <w:szCs w:val="24"/>
        </w:rPr>
        <w:tab/>
        <w:t xml:space="preserve">Additionally, Brandy Melville should be prepared for varying reception to publicity efforts and brand image repair. Media relations may not </w:t>
      </w:r>
      <w:r w:rsidR="00E9403D">
        <w:rPr>
          <w:rFonts w:ascii="Georgia" w:hAnsi="Georgia"/>
          <w:sz w:val="24"/>
          <w:szCs w:val="24"/>
        </w:rPr>
        <w:t>be perceived</w:t>
      </w:r>
      <w:r>
        <w:rPr>
          <w:rFonts w:ascii="Georgia" w:hAnsi="Georgia"/>
          <w:sz w:val="24"/>
          <w:szCs w:val="24"/>
        </w:rPr>
        <w:t xml:space="preserve"> in the same way as the United States where information spreads rapidly and companies respond immediately.</w:t>
      </w:r>
    </w:p>
    <w:p w:rsidR="00E9403D" w:rsidRDefault="00DB23C4" w:rsidP="00C5512A">
      <w:pPr>
        <w:pStyle w:val="BodyText"/>
        <w:spacing w:line="276" w:lineRule="auto"/>
        <w:ind w:firstLine="0"/>
        <w:jc w:val="left"/>
        <w:rPr>
          <w:rFonts w:ascii="Georgia" w:hAnsi="Georgia"/>
          <w:sz w:val="24"/>
          <w:szCs w:val="24"/>
        </w:rPr>
      </w:pPr>
      <w:r>
        <w:rPr>
          <w:rFonts w:ascii="Georgia" w:hAnsi="Georgia"/>
          <w:sz w:val="24"/>
          <w:szCs w:val="24"/>
        </w:rPr>
        <w:tab/>
      </w:r>
      <w:r w:rsidR="00E9403D">
        <w:rPr>
          <w:rFonts w:ascii="Georgia" w:hAnsi="Georgia"/>
          <w:sz w:val="24"/>
          <w:szCs w:val="24"/>
        </w:rPr>
        <w:t>The most important element</w:t>
      </w:r>
      <w:r w:rsidR="001C150B">
        <w:rPr>
          <w:rFonts w:ascii="Georgia" w:hAnsi="Georgia"/>
          <w:sz w:val="24"/>
          <w:szCs w:val="24"/>
        </w:rPr>
        <w:t>s</w:t>
      </w:r>
      <w:r w:rsidR="00E9403D">
        <w:rPr>
          <w:rFonts w:ascii="Georgia" w:hAnsi="Georgia"/>
          <w:sz w:val="24"/>
          <w:szCs w:val="24"/>
        </w:rPr>
        <w:t xml:space="preserve"> of </w:t>
      </w:r>
      <w:r w:rsidR="001C150B">
        <w:rPr>
          <w:rFonts w:ascii="Georgia" w:hAnsi="Georgia"/>
          <w:sz w:val="24"/>
          <w:szCs w:val="24"/>
        </w:rPr>
        <w:t>crisis response,</w:t>
      </w:r>
      <w:r w:rsidR="00E9403D">
        <w:rPr>
          <w:rFonts w:ascii="Georgia" w:hAnsi="Georgia"/>
          <w:sz w:val="24"/>
          <w:szCs w:val="24"/>
        </w:rPr>
        <w:t xml:space="preserve"> </w:t>
      </w:r>
      <w:r w:rsidR="001C150B">
        <w:rPr>
          <w:rFonts w:ascii="Georgia" w:hAnsi="Georgia"/>
          <w:sz w:val="24"/>
          <w:szCs w:val="24"/>
        </w:rPr>
        <w:t>which</w:t>
      </w:r>
      <w:r w:rsidR="00E9403D">
        <w:rPr>
          <w:rFonts w:ascii="Georgia" w:hAnsi="Georgia"/>
          <w:sz w:val="24"/>
          <w:szCs w:val="24"/>
        </w:rPr>
        <w:t xml:space="preserve"> will vary regionally</w:t>
      </w:r>
      <w:r w:rsidR="001C150B">
        <w:rPr>
          <w:rFonts w:ascii="Georgia" w:hAnsi="Georgia"/>
          <w:sz w:val="24"/>
          <w:szCs w:val="24"/>
        </w:rPr>
        <w:t>,</w:t>
      </w:r>
      <w:r w:rsidR="00E9403D">
        <w:rPr>
          <w:rFonts w:ascii="Georgia" w:hAnsi="Georgia"/>
          <w:sz w:val="24"/>
          <w:szCs w:val="24"/>
        </w:rPr>
        <w:t xml:space="preserve"> will be the initial response. </w:t>
      </w:r>
    </w:p>
    <w:p w:rsidR="00E9403D" w:rsidRPr="00E9403D" w:rsidRDefault="00E9403D" w:rsidP="00C5512A">
      <w:pPr>
        <w:pStyle w:val="BodyText"/>
        <w:numPr>
          <w:ilvl w:val="0"/>
          <w:numId w:val="36"/>
        </w:numPr>
        <w:spacing w:line="276" w:lineRule="auto"/>
        <w:jc w:val="left"/>
        <w:rPr>
          <w:rFonts w:ascii="Georgia" w:hAnsi="Georgia"/>
          <w:sz w:val="24"/>
          <w:szCs w:val="24"/>
        </w:rPr>
      </w:pPr>
      <w:r>
        <w:rPr>
          <w:rFonts w:ascii="Georgia" w:hAnsi="Georgia"/>
          <w:sz w:val="24"/>
          <w:szCs w:val="24"/>
        </w:rPr>
        <w:t xml:space="preserve">Be aware of cultures where </w:t>
      </w:r>
      <w:r>
        <w:rPr>
          <w:rFonts w:ascii="Georgia" w:hAnsi="Georgia"/>
          <w:i/>
          <w:iCs/>
          <w:sz w:val="24"/>
          <w:szCs w:val="24"/>
        </w:rPr>
        <w:t xml:space="preserve">uncertainty avoidance </w:t>
      </w:r>
      <w:r>
        <w:rPr>
          <w:rFonts w:ascii="Georgia" w:hAnsi="Georgia"/>
          <w:sz w:val="24"/>
          <w:szCs w:val="24"/>
        </w:rPr>
        <w:t>is valued more than accuracy and vice versa. This usually goes hand-in-hand with choosing to prioritize short-term or long-terms results.</w:t>
      </w:r>
    </w:p>
    <w:p w:rsidR="00DB23C4" w:rsidRDefault="00E9403D" w:rsidP="00C5512A">
      <w:pPr>
        <w:pStyle w:val="BodyText"/>
        <w:numPr>
          <w:ilvl w:val="0"/>
          <w:numId w:val="36"/>
        </w:numPr>
        <w:spacing w:line="276" w:lineRule="auto"/>
        <w:jc w:val="left"/>
        <w:rPr>
          <w:rFonts w:ascii="Georgia" w:hAnsi="Georgia"/>
          <w:sz w:val="24"/>
          <w:szCs w:val="24"/>
        </w:rPr>
      </w:pPr>
      <w:r>
        <w:rPr>
          <w:rFonts w:ascii="Georgia" w:hAnsi="Georgia"/>
          <w:sz w:val="24"/>
          <w:szCs w:val="24"/>
        </w:rPr>
        <w:t>Assess if the culture prefers affective or neutral responses and alter apology statements accordingly.</w:t>
      </w:r>
    </w:p>
    <w:p w:rsidR="00E9403D" w:rsidRDefault="00E9403D" w:rsidP="00C5512A">
      <w:pPr>
        <w:pStyle w:val="BodyText"/>
        <w:numPr>
          <w:ilvl w:val="0"/>
          <w:numId w:val="36"/>
        </w:numPr>
        <w:spacing w:line="276" w:lineRule="auto"/>
        <w:jc w:val="left"/>
        <w:rPr>
          <w:rFonts w:ascii="Georgia" w:hAnsi="Georgia"/>
          <w:sz w:val="24"/>
          <w:szCs w:val="24"/>
        </w:rPr>
      </w:pPr>
      <w:r>
        <w:rPr>
          <w:rFonts w:ascii="Georgia" w:hAnsi="Georgia"/>
          <w:sz w:val="24"/>
          <w:szCs w:val="24"/>
        </w:rPr>
        <w:t>In regard to body positivity and diversity and inclusion initiatives understand which cultures are inner-directive and which are outer-directive to anticipate public reactions to policy changes.</w:t>
      </w:r>
    </w:p>
    <w:p w:rsidR="005567F8" w:rsidRPr="00C5512A" w:rsidRDefault="00E9403D" w:rsidP="00C5512A">
      <w:pPr>
        <w:pStyle w:val="BodyText"/>
        <w:spacing w:line="276" w:lineRule="auto"/>
        <w:rPr>
          <w:rFonts w:ascii="Georgia" w:hAnsi="Georgia"/>
          <w:sz w:val="24"/>
          <w:szCs w:val="24"/>
        </w:rPr>
      </w:pPr>
      <w:r>
        <w:rPr>
          <w:rFonts w:ascii="Georgia" w:hAnsi="Georgia"/>
          <w:sz w:val="24"/>
          <w:szCs w:val="24"/>
        </w:rPr>
        <w:t xml:space="preserve">In conclusion, it is crucial to also understand the role of fashion and clothing on an individual and </w:t>
      </w:r>
      <w:r w:rsidR="001C150B">
        <w:rPr>
          <w:rFonts w:ascii="Georgia" w:hAnsi="Georgia"/>
          <w:sz w:val="24"/>
          <w:szCs w:val="24"/>
        </w:rPr>
        <w:t xml:space="preserve">a </w:t>
      </w:r>
      <w:r>
        <w:rPr>
          <w:rFonts w:ascii="Georgia" w:hAnsi="Georgia"/>
          <w:sz w:val="24"/>
          <w:szCs w:val="24"/>
        </w:rPr>
        <w:t xml:space="preserve">cultural level. Regardless of the region, stakeholders’ relationship to apparel can impact their perception of Brandy Melville in favor of or to the disadvantage of brand. </w:t>
      </w:r>
    </w:p>
    <w:p w:rsidR="006724C2" w:rsidRDefault="006724C2" w:rsidP="00FA3C73">
      <w:pPr>
        <w:pStyle w:val="ListBullet"/>
        <w:numPr>
          <w:ilvl w:val="0"/>
          <w:numId w:val="0"/>
        </w:numPr>
        <w:spacing w:line="276" w:lineRule="auto"/>
        <w:jc w:val="left"/>
        <w:rPr>
          <w:rFonts w:ascii="Georgia" w:hAnsi="Georgia"/>
          <w:sz w:val="20"/>
        </w:rPr>
      </w:pPr>
    </w:p>
    <w:p w:rsidR="001C150B" w:rsidRDefault="001C150B" w:rsidP="00FA3C73">
      <w:pPr>
        <w:pStyle w:val="ListBullet"/>
        <w:numPr>
          <w:ilvl w:val="0"/>
          <w:numId w:val="0"/>
        </w:numPr>
        <w:spacing w:line="276" w:lineRule="auto"/>
        <w:jc w:val="left"/>
        <w:rPr>
          <w:rFonts w:ascii="Georgia" w:hAnsi="Georgia"/>
          <w:sz w:val="20"/>
        </w:rPr>
      </w:pPr>
    </w:p>
    <w:p w:rsidR="00C5512A" w:rsidRPr="00FA3C73" w:rsidRDefault="00FA3C73" w:rsidP="00FA3C73">
      <w:pPr>
        <w:pStyle w:val="ListBullet"/>
        <w:numPr>
          <w:ilvl w:val="0"/>
          <w:numId w:val="0"/>
        </w:numPr>
        <w:spacing w:line="276" w:lineRule="auto"/>
        <w:jc w:val="left"/>
        <w:rPr>
          <w:rFonts w:ascii="Georgia" w:hAnsi="Georgia"/>
          <w:sz w:val="20"/>
        </w:rPr>
      </w:pPr>
      <w:r w:rsidRPr="00FA3C73">
        <w:rPr>
          <w:rFonts w:ascii="Georgia" w:hAnsi="Georgia"/>
          <w:sz w:val="20"/>
        </w:rPr>
        <w:lastRenderedPageBreak/>
        <w:t xml:space="preserve">*To be posted on </w:t>
      </w:r>
      <w:r>
        <w:rPr>
          <w:rFonts w:ascii="Georgia" w:hAnsi="Georgia"/>
          <w:sz w:val="20"/>
        </w:rPr>
        <w:t>the Brandy Melville</w:t>
      </w:r>
      <w:r w:rsidRPr="00FA3C73">
        <w:rPr>
          <w:rFonts w:ascii="Georgia" w:hAnsi="Georgia"/>
          <w:sz w:val="20"/>
        </w:rPr>
        <w:t xml:space="preserve"> website </w:t>
      </w:r>
      <w:r w:rsidR="001C150B">
        <w:rPr>
          <w:rFonts w:ascii="Georgia" w:hAnsi="Georgia"/>
          <w:sz w:val="20"/>
        </w:rPr>
        <w:t xml:space="preserve">page titled </w:t>
      </w:r>
      <w:r w:rsidRPr="00FA3C73">
        <w:rPr>
          <w:rFonts w:ascii="Georgia" w:hAnsi="Georgia"/>
          <w:sz w:val="20"/>
        </w:rPr>
        <w:t>“Announcements”, emailed to all employees, shared on all social media accounts worldwide and posted on all storefronts.</w:t>
      </w:r>
    </w:p>
    <w:p w:rsidR="005567F8" w:rsidRDefault="00C94550" w:rsidP="00C5512A">
      <w:pPr>
        <w:spacing w:line="276" w:lineRule="auto"/>
        <w:rPr>
          <w:rFonts w:ascii="Georgia" w:hAnsi="Georgia"/>
          <w:sz w:val="32"/>
          <w:szCs w:val="32"/>
        </w:rPr>
      </w:pPr>
      <w:r w:rsidRPr="00C94550">
        <w:rPr>
          <w:rFonts w:ascii="Georgia" w:hAnsi="Georgia"/>
          <w:sz w:val="32"/>
          <w:szCs w:val="32"/>
        </w:rPr>
        <w:t xml:space="preserve">A </w:t>
      </w:r>
      <w:r w:rsidR="00EA4739">
        <w:rPr>
          <w:rFonts w:ascii="Georgia" w:hAnsi="Georgia"/>
          <w:sz w:val="32"/>
          <w:szCs w:val="32"/>
        </w:rPr>
        <w:t>Letter</w:t>
      </w:r>
      <w:r w:rsidRPr="00C94550">
        <w:rPr>
          <w:rFonts w:ascii="Georgia" w:hAnsi="Georgia"/>
          <w:sz w:val="32"/>
          <w:szCs w:val="32"/>
        </w:rPr>
        <w:t xml:space="preserve"> to </w:t>
      </w:r>
      <w:r>
        <w:rPr>
          <w:rFonts w:ascii="Georgia" w:hAnsi="Georgia"/>
          <w:sz w:val="32"/>
          <w:szCs w:val="32"/>
        </w:rPr>
        <w:t>Our Customers and Employees</w:t>
      </w:r>
    </w:p>
    <w:p w:rsidR="00FA3C73" w:rsidRDefault="00FA3C73" w:rsidP="00C5512A">
      <w:pPr>
        <w:spacing w:line="276" w:lineRule="auto"/>
        <w:rPr>
          <w:rFonts w:ascii="Georgia" w:hAnsi="Georgia"/>
          <w:sz w:val="32"/>
          <w:szCs w:val="32"/>
        </w:rPr>
      </w:pPr>
    </w:p>
    <w:p w:rsidR="00C94550" w:rsidRDefault="00C94550" w:rsidP="00C5512A">
      <w:pPr>
        <w:spacing w:line="276" w:lineRule="auto"/>
        <w:rPr>
          <w:rFonts w:ascii="Georgia" w:hAnsi="Georgia"/>
          <w:sz w:val="24"/>
          <w:szCs w:val="24"/>
        </w:rPr>
      </w:pPr>
      <w:r w:rsidRPr="00C94550">
        <w:rPr>
          <w:rFonts w:ascii="Georgia" w:hAnsi="Georgia"/>
          <w:sz w:val="24"/>
          <w:szCs w:val="24"/>
        </w:rPr>
        <w:t>Dear Friends,</w:t>
      </w:r>
    </w:p>
    <w:p w:rsidR="00C5512A" w:rsidRDefault="00C5512A" w:rsidP="00C5512A">
      <w:pPr>
        <w:spacing w:line="276" w:lineRule="auto"/>
        <w:rPr>
          <w:rFonts w:ascii="Georgia" w:hAnsi="Georgia"/>
          <w:sz w:val="24"/>
          <w:szCs w:val="24"/>
        </w:rPr>
      </w:pPr>
    </w:p>
    <w:p w:rsidR="00B64C38" w:rsidRDefault="00C5512A" w:rsidP="00B64C38">
      <w:pPr>
        <w:pStyle w:val="ListBullet"/>
        <w:numPr>
          <w:ilvl w:val="0"/>
          <w:numId w:val="0"/>
        </w:numPr>
        <w:spacing w:line="276" w:lineRule="auto"/>
        <w:jc w:val="left"/>
        <w:rPr>
          <w:rFonts w:ascii="Georgia" w:hAnsi="Georgia"/>
          <w:sz w:val="24"/>
          <w:szCs w:val="24"/>
        </w:rPr>
      </w:pPr>
      <w:r>
        <w:rPr>
          <w:rFonts w:ascii="Georgia" w:hAnsi="Georgia"/>
          <w:sz w:val="24"/>
          <w:szCs w:val="24"/>
        </w:rPr>
        <w:t xml:space="preserve">We are responding to you </w:t>
      </w:r>
      <w:r w:rsidR="001C150B">
        <w:rPr>
          <w:rFonts w:ascii="Georgia" w:hAnsi="Georgia"/>
          <w:sz w:val="24"/>
          <w:szCs w:val="24"/>
        </w:rPr>
        <w:t>directly</w:t>
      </w:r>
      <w:r>
        <w:rPr>
          <w:rFonts w:ascii="Georgia" w:hAnsi="Georgia"/>
          <w:sz w:val="24"/>
          <w:szCs w:val="24"/>
        </w:rPr>
        <w:t xml:space="preserve"> for helping us realize our role in </w:t>
      </w:r>
      <w:r w:rsidR="001C150B">
        <w:rPr>
          <w:rFonts w:ascii="Georgia" w:hAnsi="Georgia"/>
          <w:sz w:val="24"/>
          <w:szCs w:val="24"/>
        </w:rPr>
        <w:t>today’s</w:t>
      </w:r>
      <w:r>
        <w:rPr>
          <w:rFonts w:ascii="Georgia" w:hAnsi="Georgia"/>
          <w:sz w:val="24"/>
          <w:szCs w:val="24"/>
        </w:rPr>
        <w:t xml:space="preserve"> fashion industry </w:t>
      </w:r>
      <w:r w:rsidR="00B64C38">
        <w:rPr>
          <w:rFonts w:ascii="Georgia" w:hAnsi="Georgia"/>
          <w:sz w:val="24"/>
          <w:szCs w:val="24"/>
        </w:rPr>
        <w:t xml:space="preserve">and for </w:t>
      </w:r>
      <w:r w:rsidR="002662C6">
        <w:rPr>
          <w:rFonts w:ascii="Georgia" w:hAnsi="Georgia"/>
          <w:sz w:val="24"/>
          <w:szCs w:val="24"/>
        </w:rPr>
        <w:t>giving</w:t>
      </w:r>
      <w:r w:rsidR="00B64C38">
        <w:rPr>
          <w:rFonts w:ascii="Georgia" w:hAnsi="Georgia"/>
          <w:sz w:val="24"/>
          <w:szCs w:val="24"/>
        </w:rPr>
        <w:t xml:space="preserve"> us </w:t>
      </w:r>
      <w:r w:rsidR="002662C6">
        <w:rPr>
          <w:rFonts w:ascii="Georgia" w:hAnsi="Georgia"/>
          <w:sz w:val="24"/>
          <w:szCs w:val="24"/>
        </w:rPr>
        <w:t xml:space="preserve">the chance </w:t>
      </w:r>
      <w:r w:rsidR="00B64C38">
        <w:rPr>
          <w:rFonts w:ascii="Georgia" w:hAnsi="Georgia"/>
          <w:sz w:val="24"/>
          <w:szCs w:val="24"/>
        </w:rPr>
        <w:t xml:space="preserve">to correct our wrongs. </w:t>
      </w:r>
      <w:r>
        <w:rPr>
          <w:rFonts w:ascii="Georgia" w:hAnsi="Georgia"/>
          <w:sz w:val="24"/>
          <w:szCs w:val="24"/>
        </w:rPr>
        <w:t xml:space="preserve">We have always been so </w:t>
      </w:r>
      <w:r w:rsidR="002662C6">
        <w:rPr>
          <w:rFonts w:ascii="Georgia" w:hAnsi="Georgia"/>
          <w:sz w:val="24"/>
          <w:szCs w:val="24"/>
        </w:rPr>
        <w:t>grateful</w:t>
      </w:r>
      <w:r>
        <w:rPr>
          <w:rFonts w:ascii="Georgia" w:hAnsi="Georgia"/>
          <w:sz w:val="24"/>
          <w:szCs w:val="24"/>
        </w:rPr>
        <w:t xml:space="preserve"> of our </w:t>
      </w:r>
      <w:r w:rsidR="00B64C38">
        <w:rPr>
          <w:rFonts w:ascii="Georgia" w:hAnsi="Georgia"/>
          <w:sz w:val="24"/>
          <w:szCs w:val="24"/>
        </w:rPr>
        <w:t xml:space="preserve">customers and employees </w:t>
      </w:r>
      <w:r w:rsidR="002662C6">
        <w:rPr>
          <w:rFonts w:ascii="Georgia" w:hAnsi="Georgia"/>
          <w:sz w:val="24"/>
          <w:szCs w:val="24"/>
        </w:rPr>
        <w:t>who</w:t>
      </w:r>
      <w:r w:rsidR="00B64C38">
        <w:rPr>
          <w:rFonts w:ascii="Georgia" w:hAnsi="Georgia"/>
          <w:sz w:val="24"/>
          <w:szCs w:val="24"/>
        </w:rPr>
        <w:t xml:space="preserve"> open our eyes to new ideas and opportunities each and every day through the clothes you love, the bands you adore and the movements and social issues you are passionate about. </w:t>
      </w:r>
      <w:r w:rsidR="002662C6">
        <w:rPr>
          <w:rFonts w:ascii="Georgia" w:hAnsi="Georgia"/>
          <w:sz w:val="24"/>
          <w:szCs w:val="24"/>
        </w:rPr>
        <w:t xml:space="preserve">We </w:t>
      </w:r>
      <w:r w:rsidR="001C150B">
        <w:rPr>
          <w:rFonts w:ascii="Georgia" w:hAnsi="Georgia"/>
          <w:sz w:val="24"/>
          <w:szCs w:val="24"/>
        </w:rPr>
        <w:t xml:space="preserve">write to you because we </w:t>
      </w:r>
      <w:r w:rsidR="002662C6">
        <w:rPr>
          <w:rFonts w:ascii="Georgia" w:hAnsi="Georgia"/>
          <w:sz w:val="24"/>
          <w:szCs w:val="24"/>
        </w:rPr>
        <w:t xml:space="preserve">failed to </w:t>
      </w:r>
      <w:r w:rsidR="00B64C38">
        <w:rPr>
          <w:rFonts w:ascii="Georgia" w:hAnsi="Georgia"/>
          <w:sz w:val="24"/>
          <w:szCs w:val="24"/>
        </w:rPr>
        <w:t xml:space="preserve">support </w:t>
      </w:r>
      <w:r w:rsidR="002662C6">
        <w:rPr>
          <w:rFonts w:ascii="Georgia" w:hAnsi="Georgia"/>
          <w:sz w:val="24"/>
          <w:szCs w:val="24"/>
        </w:rPr>
        <w:t>and respond to you</w:t>
      </w:r>
      <w:r w:rsidR="00B64C38">
        <w:rPr>
          <w:rFonts w:ascii="Georgia" w:hAnsi="Georgia"/>
          <w:sz w:val="24"/>
          <w:szCs w:val="24"/>
        </w:rPr>
        <w:t xml:space="preserve"> </w:t>
      </w:r>
      <w:r w:rsidR="002662C6">
        <w:rPr>
          <w:rFonts w:ascii="Georgia" w:hAnsi="Georgia"/>
          <w:sz w:val="24"/>
          <w:szCs w:val="24"/>
        </w:rPr>
        <w:t>in last case</w:t>
      </w:r>
      <w:r w:rsidR="00B64C38">
        <w:rPr>
          <w:rFonts w:ascii="Georgia" w:hAnsi="Georgia"/>
          <w:sz w:val="24"/>
          <w:szCs w:val="24"/>
        </w:rPr>
        <w:t xml:space="preserve">. </w:t>
      </w:r>
    </w:p>
    <w:p w:rsidR="00B64C38" w:rsidRDefault="00B64C38" w:rsidP="00B64C38">
      <w:pPr>
        <w:pStyle w:val="ListBullet"/>
        <w:numPr>
          <w:ilvl w:val="0"/>
          <w:numId w:val="0"/>
        </w:numPr>
        <w:spacing w:line="276" w:lineRule="auto"/>
        <w:jc w:val="left"/>
        <w:rPr>
          <w:rFonts w:ascii="Georgia" w:hAnsi="Georgia"/>
          <w:sz w:val="24"/>
          <w:szCs w:val="24"/>
        </w:rPr>
      </w:pPr>
      <w:r>
        <w:rPr>
          <w:rFonts w:ascii="Georgia" w:hAnsi="Georgia"/>
          <w:sz w:val="24"/>
          <w:szCs w:val="24"/>
        </w:rPr>
        <w:t xml:space="preserve">In a </w:t>
      </w:r>
      <w:r w:rsidR="004232DB">
        <w:rPr>
          <w:rFonts w:ascii="Georgia" w:hAnsi="Georgia"/>
          <w:sz w:val="24"/>
          <w:szCs w:val="24"/>
        </w:rPr>
        <w:t>society</w:t>
      </w:r>
      <w:r>
        <w:rPr>
          <w:rFonts w:ascii="Georgia" w:hAnsi="Georgia"/>
          <w:sz w:val="24"/>
          <w:szCs w:val="24"/>
        </w:rPr>
        <w:t xml:space="preserve"> where not only ideas but also individualism and diversity</w:t>
      </w:r>
      <w:r w:rsidR="002662C6" w:rsidRPr="002662C6">
        <w:rPr>
          <w:rFonts w:ascii="Georgia" w:hAnsi="Georgia"/>
          <w:sz w:val="24"/>
          <w:szCs w:val="24"/>
        </w:rPr>
        <w:t xml:space="preserve"> </w:t>
      </w:r>
      <w:r w:rsidR="002662C6">
        <w:rPr>
          <w:rFonts w:ascii="Georgia" w:hAnsi="Georgia"/>
          <w:sz w:val="24"/>
          <w:szCs w:val="24"/>
        </w:rPr>
        <w:t xml:space="preserve">are </w:t>
      </w:r>
      <w:r w:rsidR="004232DB">
        <w:rPr>
          <w:rFonts w:ascii="Georgia" w:hAnsi="Georgia"/>
          <w:sz w:val="24"/>
          <w:szCs w:val="24"/>
        </w:rPr>
        <w:t xml:space="preserve">encouraged, </w:t>
      </w:r>
      <w:r w:rsidR="002662C6">
        <w:rPr>
          <w:rFonts w:ascii="Georgia" w:hAnsi="Georgia"/>
          <w:sz w:val="24"/>
          <w:szCs w:val="24"/>
        </w:rPr>
        <w:t>embraced and expressed</w:t>
      </w:r>
      <w:r>
        <w:rPr>
          <w:rFonts w:ascii="Georgia" w:hAnsi="Georgia"/>
          <w:sz w:val="24"/>
          <w:szCs w:val="24"/>
        </w:rPr>
        <w:t xml:space="preserve">, we should have been alongside you as you set the trend for what matters. Our former team members </w:t>
      </w:r>
      <w:r w:rsidR="00FA3C73">
        <w:rPr>
          <w:rFonts w:ascii="Georgia" w:hAnsi="Georgia"/>
          <w:sz w:val="24"/>
          <w:szCs w:val="24"/>
        </w:rPr>
        <w:t xml:space="preserve">recently </w:t>
      </w:r>
      <w:r>
        <w:rPr>
          <w:rFonts w:ascii="Georgia" w:hAnsi="Georgia"/>
          <w:sz w:val="24"/>
          <w:szCs w:val="24"/>
        </w:rPr>
        <w:t>shared of their experiences</w:t>
      </w:r>
      <w:r w:rsidR="004232DB">
        <w:rPr>
          <w:rFonts w:ascii="Georgia" w:hAnsi="Georgia"/>
          <w:sz w:val="24"/>
          <w:szCs w:val="24"/>
        </w:rPr>
        <w:t>,</w:t>
      </w:r>
      <w:r>
        <w:rPr>
          <w:rFonts w:ascii="Georgia" w:hAnsi="Georgia"/>
          <w:sz w:val="24"/>
          <w:szCs w:val="24"/>
        </w:rPr>
        <w:t xml:space="preserve"> </w:t>
      </w:r>
      <w:r w:rsidR="004232DB">
        <w:rPr>
          <w:rFonts w:ascii="Georgia" w:hAnsi="Georgia"/>
          <w:sz w:val="24"/>
          <w:szCs w:val="24"/>
        </w:rPr>
        <w:t>which</w:t>
      </w:r>
      <w:r>
        <w:rPr>
          <w:rFonts w:ascii="Georgia" w:hAnsi="Georgia"/>
          <w:sz w:val="24"/>
          <w:szCs w:val="24"/>
        </w:rPr>
        <w:t xml:space="preserve"> </w:t>
      </w:r>
      <w:r w:rsidR="004232DB">
        <w:rPr>
          <w:rFonts w:ascii="Georgia" w:hAnsi="Georgia"/>
          <w:sz w:val="24"/>
          <w:szCs w:val="24"/>
        </w:rPr>
        <w:t>brought to light our shortcomings</w:t>
      </w:r>
      <w:r>
        <w:rPr>
          <w:rFonts w:ascii="Georgia" w:hAnsi="Georgia"/>
          <w:sz w:val="24"/>
          <w:szCs w:val="24"/>
        </w:rPr>
        <w:t xml:space="preserve">. </w:t>
      </w:r>
      <w:r w:rsidR="004232DB">
        <w:rPr>
          <w:rFonts w:ascii="Georgia" w:hAnsi="Georgia"/>
          <w:sz w:val="24"/>
          <w:szCs w:val="24"/>
        </w:rPr>
        <w:t xml:space="preserve">We are sorry for our failure to foster an environment of open communication and advocacy. </w:t>
      </w:r>
      <w:r>
        <w:rPr>
          <w:rFonts w:ascii="Georgia" w:hAnsi="Georgia"/>
          <w:sz w:val="24"/>
          <w:szCs w:val="24"/>
        </w:rPr>
        <w:t xml:space="preserve">While </w:t>
      </w:r>
      <w:r w:rsidR="005A0246">
        <w:rPr>
          <w:rFonts w:ascii="Georgia" w:hAnsi="Georgia"/>
          <w:sz w:val="24"/>
          <w:szCs w:val="24"/>
        </w:rPr>
        <w:t xml:space="preserve">certain </w:t>
      </w:r>
      <w:r>
        <w:rPr>
          <w:rFonts w:ascii="Georgia" w:hAnsi="Georgia"/>
          <w:sz w:val="24"/>
          <w:szCs w:val="24"/>
        </w:rPr>
        <w:t xml:space="preserve">details of their experience remain unknown, </w:t>
      </w:r>
      <w:r w:rsidR="004232DB">
        <w:rPr>
          <w:rFonts w:ascii="Georgia" w:hAnsi="Georgia"/>
          <w:sz w:val="24"/>
          <w:szCs w:val="24"/>
        </w:rPr>
        <w:t xml:space="preserve">the mere publication of this article shows that we could have done better and </w:t>
      </w:r>
      <w:r>
        <w:rPr>
          <w:rFonts w:ascii="Georgia" w:hAnsi="Georgia"/>
          <w:sz w:val="24"/>
          <w:szCs w:val="24"/>
        </w:rPr>
        <w:t>are actively working with the Equal Employment Opportunities Commission to understand the roots of these frustrations and to address them right away</w:t>
      </w:r>
      <w:r w:rsidR="00FA3C73">
        <w:rPr>
          <w:rFonts w:ascii="Georgia" w:hAnsi="Georgia"/>
          <w:sz w:val="24"/>
          <w:szCs w:val="24"/>
        </w:rPr>
        <w:t xml:space="preserve"> with </w:t>
      </w:r>
      <w:r w:rsidR="004232DB">
        <w:rPr>
          <w:rFonts w:ascii="Georgia" w:hAnsi="Georgia"/>
          <w:sz w:val="24"/>
          <w:szCs w:val="24"/>
        </w:rPr>
        <w:t>guidance from</w:t>
      </w:r>
      <w:r w:rsidR="00FA3C73">
        <w:rPr>
          <w:rFonts w:ascii="Georgia" w:hAnsi="Georgia"/>
          <w:sz w:val="24"/>
          <w:szCs w:val="24"/>
        </w:rPr>
        <w:t xml:space="preserve"> our new diversity and inclusive committee</w:t>
      </w:r>
      <w:r>
        <w:rPr>
          <w:rFonts w:ascii="Georgia" w:hAnsi="Georgia"/>
          <w:sz w:val="24"/>
          <w:szCs w:val="24"/>
        </w:rPr>
        <w:t>.</w:t>
      </w:r>
    </w:p>
    <w:p w:rsidR="00FA3C73" w:rsidRDefault="00FA3C73" w:rsidP="00B64C38">
      <w:pPr>
        <w:pStyle w:val="ListBullet"/>
        <w:numPr>
          <w:ilvl w:val="0"/>
          <w:numId w:val="0"/>
        </w:numPr>
        <w:spacing w:line="276" w:lineRule="auto"/>
        <w:jc w:val="left"/>
        <w:rPr>
          <w:rFonts w:ascii="Georgia" w:hAnsi="Georgia"/>
          <w:sz w:val="24"/>
          <w:szCs w:val="24"/>
        </w:rPr>
      </w:pPr>
      <w:r w:rsidRPr="00B260B0">
        <w:rPr>
          <w:rFonts w:ascii="Georgia" w:hAnsi="Georgia"/>
          <w:sz w:val="24"/>
          <w:szCs w:val="24"/>
        </w:rPr>
        <w:t xml:space="preserve">Our first </w:t>
      </w:r>
      <w:r>
        <w:rPr>
          <w:rFonts w:ascii="Georgia" w:hAnsi="Georgia"/>
          <w:sz w:val="24"/>
          <w:szCs w:val="24"/>
        </w:rPr>
        <w:t>priority</w:t>
      </w:r>
      <w:r w:rsidRPr="00B260B0">
        <w:rPr>
          <w:rFonts w:ascii="Georgia" w:hAnsi="Georgia"/>
          <w:sz w:val="24"/>
          <w:szCs w:val="24"/>
        </w:rPr>
        <w:t xml:space="preserve"> is to make the </w:t>
      </w:r>
      <w:r w:rsidR="004232DB">
        <w:rPr>
          <w:rFonts w:ascii="Georgia" w:hAnsi="Georgia"/>
          <w:sz w:val="24"/>
          <w:szCs w:val="24"/>
        </w:rPr>
        <w:t>necessary</w:t>
      </w:r>
      <w:r w:rsidRPr="00B260B0">
        <w:rPr>
          <w:rFonts w:ascii="Georgia" w:hAnsi="Georgia"/>
          <w:sz w:val="24"/>
          <w:szCs w:val="24"/>
        </w:rPr>
        <w:t xml:space="preserve"> changes to our practices based on </w:t>
      </w:r>
      <w:r w:rsidR="004232DB">
        <w:rPr>
          <w:rFonts w:ascii="Georgia" w:hAnsi="Georgia"/>
          <w:sz w:val="24"/>
          <w:szCs w:val="24"/>
        </w:rPr>
        <w:t>our faults</w:t>
      </w:r>
      <w:r w:rsidRPr="00B260B0">
        <w:rPr>
          <w:rFonts w:ascii="Georgia" w:hAnsi="Georgia"/>
          <w:sz w:val="24"/>
          <w:szCs w:val="24"/>
        </w:rPr>
        <w:t xml:space="preserve">. This entails assessing our company culture and implementing </w:t>
      </w:r>
      <w:r w:rsidR="005A0246">
        <w:rPr>
          <w:rFonts w:ascii="Georgia" w:hAnsi="Georgia"/>
          <w:sz w:val="24"/>
          <w:szCs w:val="24"/>
        </w:rPr>
        <w:t xml:space="preserve">stronger </w:t>
      </w:r>
      <w:r>
        <w:rPr>
          <w:rFonts w:ascii="Georgia" w:hAnsi="Georgia"/>
          <w:sz w:val="24"/>
          <w:szCs w:val="24"/>
        </w:rPr>
        <w:t>training programs</w:t>
      </w:r>
      <w:r w:rsidRPr="00B260B0">
        <w:rPr>
          <w:rFonts w:ascii="Georgia" w:hAnsi="Georgia"/>
          <w:sz w:val="24"/>
          <w:szCs w:val="24"/>
        </w:rPr>
        <w:t xml:space="preserve"> </w:t>
      </w:r>
      <w:r>
        <w:rPr>
          <w:rFonts w:ascii="Georgia" w:hAnsi="Georgia"/>
          <w:sz w:val="24"/>
          <w:szCs w:val="24"/>
        </w:rPr>
        <w:t xml:space="preserve">and hiring initiatives </w:t>
      </w:r>
      <w:r w:rsidRPr="00B260B0">
        <w:rPr>
          <w:rFonts w:ascii="Georgia" w:hAnsi="Georgia"/>
          <w:sz w:val="24"/>
          <w:szCs w:val="24"/>
        </w:rPr>
        <w:t xml:space="preserve">to </w:t>
      </w:r>
      <w:r w:rsidR="005A0246">
        <w:rPr>
          <w:rFonts w:ascii="Georgia" w:hAnsi="Georgia"/>
          <w:sz w:val="24"/>
          <w:szCs w:val="24"/>
        </w:rPr>
        <w:t>improve</w:t>
      </w:r>
      <w:r w:rsidRPr="00B260B0">
        <w:rPr>
          <w:rFonts w:ascii="Georgia" w:hAnsi="Georgia"/>
          <w:sz w:val="24"/>
          <w:szCs w:val="24"/>
        </w:rPr>
        <w:t xml:space="preserve"> our internal culture to reflect in our everyday interactions with our </w:t>
      </w:r>
      <w:r>
        <w:rPr>
          <w:rFonts w:ascii="Georgia" w:hAnsi="Georgia"/>
          <w:sz w:val="24"/>
          <w:szCs w:val="24"/>
        </w:rPr>
        <w:t>dear</w:t>
      </w:r>
      <w:r w:rsidRPr="00B260B0">
        <w:rPr>
          <w:rFonts w:ascii="Georgia" w:hAnsi="Georgia"/>
          <w:sz w:val="24"/>
          <w:szCs w:val="24"/>
        </w:rPr>
        <w:t xml:space="preserve"> customers</w:t>
      </w:r>
      <w:r>
        <w:rPr>
          <w:rFonts w:ascii="Georgia" w:hAnsi="Georgia"/>
          <w:sz w:val="24"/>
          <w:szCs w:val="24"/>
        </w:rPr>
        <w:t>.</w:t>
      </w:r>
    </w:p>
    <w:p w:rsidR="00FA3C73" w:rsidRPr="00DE6157" w:rsidRDefault="00FA3C73" w:rsidP="00FA3C73">
      <w:pPr>
        <w:pStyle w:val="ListBullet"/>
        <w:numPr>
          <w:ilvl w:val="0"/>
          <w:numId w:val="0"/>
        </w:numPr>
        <w:spacing w:line="276" w:lineRule="auto"/>
        <w:jc w:val="left"/>
        <w:rPr>
          <w:rFonts w:ascii="Georgia" w:hAnsi="Georgia"/>
          <w:sz w:val="24"/>
          <w:szCs w:val="24"/>
        </w:rPr>
      </w:pPr>
      <w:r>
        <w:rPr>
          <w:rFonts w:ascii="Georgia" w:hAnsi="Georgia"/>
          <w:sz w:val="24"/>
          <w:szCs w:val="24"/>
        </w:rPr>
        <w:t xml:space="preserve">We </w:t>
      </w:r>
      <w:r w:rsidR="004232DB">
        <w:rPr>
          <w:rFonts w:ascii="Georgia" w:hAnsi="Georgia"/>
          <w:sz w:val="24"/>
          <w:szCs w:val="24"/>
        </w:rPr>
        <w:t xml:space="preserve">will be and should be </w:t>
      </w:r>
      <w:r>
        <w:rPr>
          <w:rFonts w:ascii="Georgia" w:hAnsi="Georgia"/>
          <w:sz w:val="24"/>
          <w:szCs w:val="24"/>
        </w:rPr>
        <w:t>more transparen</w:t>
      </w:r>
      <w:r w:rsidR="004232DB">
        <w:rPr>
          <w:rFonts w:ascii="Georgia" w:hAnsi="Georgia"/>
          <w:sz w:val="24"/>
          <w:szCs w:val="24"/>
        </w:rPr>
        <w:t>t</w:t>
      </w:r>
      <w:r>
        <w:rPr>
          <w:rFonts w:ascii="Georgia" w:hAnsi="Georgia"/>
          <w:sz w:val="24"/>
          <w:szCs w:val="24"/>
        </w:rPr>
        <w:t xml:space="preserve"> and open with our employees and customers as they are an essential part of</w:t>
      </w:r>
      <w:r w:rsidR="004232DB">
        <w:rPr>
          <w:rFonts w:ascii="Georgia" w:hAnsi="Georgia"/>
          <w:sz w:val="24"/>
          <w:szCs w:val="24"/>
        </w:rPr>
        <w:t xml:space="preserve">, </w:t>
      </w:r>
      <w:r>
        <w:rPr>
          <w:rFonts w:ascii="Georgia" w:hAnsi="Georgia"/>
          <w:sz w:val="24"/>
          <w:szCs w:val="24"/>
        </w:rPr>
        <w:t>not only our journey</w:t>
      </w:r>
      <w:r w:rsidR="004232DB">
        <w:rPr>
          <w:rFonts w:ascii="Georgia" w:hAnsi="Georgia"/>
          <w:sz w:val="24"/>
          <w:szCs w:val="24"/>
        </w:rPr>
        <w:t>,</w:t>
      </w:r>
      <w:r>
        <w:rPr>
          <w:rFonts w:ascii="Georgia" w:hAnsi="Georgia"/>
          <w:sz w:val="24"/>
          <w:szCs w:val="24"/>
        </w:rPr>
        <w:t xml:space="preserve"> but of who we are.</w:t>
      </w:r>
      <w:r w:rsidR="005A0246">
        <w:rPr>
          <w:rFonts w:ascii="Georgia" w:hAnsi="Georgia"/>
          <w:sz w:val="24"/>
          <w:szCs w:val="24"/>
        </w:rPr>
        <w:t xml:space="preserve"> </w:t>
      </w:r>
      <w:r w:rsidRPr="00023A3F">
        <w:rPr>
          <w:rFonts w:ascii="Georgia" w:hAnsi="Georgia"/>
          <w:sz w:val="24"/>
          <w:szCs w:val="24"/>
        </w:rPr>
        <w:t xml:space="preserve">We </w:t>
      </w:r>
      <w:r w:rsidR="004232DB">
        <w:rPr>
          <w:rFonts w:ascii="Georgia" w:hAnsi="Georgia"/>
          <w:sz w:val="24"/>
          <w:szCs w:val="24"/>
        </w:rPr>
        <w:t>are grateful for</w:t>
      </w:r>
      <w:r w:rsidRPr="00023A3F">
        <w:rPr>
          <w:rFonts w:ascii="Georgia" w:hAnsi="Georgia"/>
          <w:sz w:val="24"/>
          <w:szCs w:val="24"/>
        </w:rPr>
        <w:t xml:space="preserve"> our </w:t>
      </w:r>
      <w:r w:rsidR="005A0246">
        <w:rPr>
          <w:rFonts w:ascii="Georgia" w:hAnsi="Georgia"/>
          <w:sz w:val="24"/>
          <w:szCs w:val="24"/>
        </w:rPr>
        <w:t>community who is</w:t>
      </w:r>
      <w:r w:rsidRPr="00023A3F">
        <w:rPr>
          <w:rFonts w:ascii="Georgia" w:hAnsi="Georgia"/>
          <w:sz w:val="24"/>
          <w:szCs w:val="24"/>
        </w:rPr>
        <w:t xml:space="preserve"> helping us learn from our errors, and we promise </w:t>
      </w:r>
      <w:r w:rsidR="001F28D9">
        <w:rPr>
          <w:rFonts w:ascii="Georgia" w:hAnsi="Georgia"/>
          <w:sz w:val="24"/>
          <w:szCs w:val="24"/>
        </w:rPr>
        <w:t xml:space="preserve">we will not </w:t>
      </w:r>
      <w:r w:rsidRPr="00023A3F">
        <w:rPr>
          <w:rFonts w:ascii="Georgia" w:hAnsi="Georgia"/>
          <w:sz w:val="24"/>
          <w:szCs w:val="24"/>
        </w:rPr>
        <w:t xml:space="preserve">disappoint and </w:t>
      </w:r>
      <w:r w:rsidR="001F28D9">
        <w:rPr>
          <w:rFonts w:ascii="Georgia" w:hAnsi="Georgia"/>
          <w:sz w:val="24"/>
          <w:szCs w:val="24"/>
        </w:rPr>
        <w:t xml:space="preserve">will </w:t>
      </w:r>
      <w:r w:rsidRPr="00023A3F">
        <w:rPr>
          <w:rFonts w:ascii="Georgia" w:hAnsi="Georgia"/>
          <w:sz w:val="24"/>
          <w:szCs w:val="24"/>
        </w:rPr>
        <w:t xml:space="preserve">exceed </w:t>
      </w:r>
      <w:r w:rsidR="002662C6">
        <w:rPr>
          <w:rFonts w:ascii="Georgia" w:hAnsi="Georgia"/>
          <w:sz w:val="24"/>
          <w:szCs w:val="24"/>
        </w:rPr>
        <w:t>your</w:t>
      </w:r>
      <w:r w:rsidRPr="00023A3F">
        <w:rPr>
          <w:rFonts w:ascii="Georgia" w:hAnsi="Georgia"/>
          <w:sz w:val="24"/>
          <w:szCs w:val="24"/>
        </w:rPr>
        <w:t xml:space="preserve"> expectations </w:t>
      </w:r>
      <w:r w:rsidR="005A0246">
        <w:rPr>
          <w:rFonts w:ascii="Georgia" w:hAnsi="Georgia"/>
          <w:sz w:val="24"/>
          <w:szCs w:val="24"/>
        </w:rPr>
        <w:t>in the future</w:t>
      </w:r>
      <w:r>
        <w:rPr>
          <w:rFonts w:ascii="Georgia" w:hAnsi="Georgia"/>
          <w:sz w:val="24"/>
          <w:szCs w:val="24"/>
        </w:rPr>
        <w:t xml:space="preserve">. </w:t>
      </w:r>
      <w:r w:rsidR="002662C6" w:rsidRPr="00B260B0">
        <w:rPr>
          <w:rFonts w:ascii="Georgia" w:hAnsi="Georgia"/>
          <w:sz w:val="24"/>
          <w:szCs w:val="24"/>
        </w:rPr>
        <w:t xml:space="preserve">We are committed </w:t>
      </w:r>
      <w:r w:rsidR="004232DB">
        <w:rPr>
          <w:rFonts w:ascii="Georgia" w:hAnsi="Georgia"/>
          <w:sz w:val="24"/>
          <w:szCs w:val="24"/>
        </w:rPr>
        <w:t xml:space="preserve">to updating you regularly on our findings and changes and </w:t>
      </w:r>
      <w:r w:rsidR="002662C6" w:rsidRPr="00B260B0">
        <w:rPr>
          <w:rFonts w:ascii="Georgia" w:hAnsi="Georgia"/>
          <w:sz w:val="24"/>
          <w:szCs w:val="24"/>
        </w:rPr>
        <w:t>to</w:t>
      </w:r>
      <w:r w:rsidR="004232DB">
        <w:rPr>
          <w:rFonts w:ascii="Georgia" w:hAnsi="Georgia"/>
          <w:sz w:val="24"/>
          <w:szCs w:val="24"/>
        </w:rPr>
        <w:t xml:space="preserve"> continue</w:t>
      </w:r>
      <w:r w:rsidR="002662C6" w:rsidRPr="00B260B0">
        <w:rPr>
          <w:rFonts w:ascii="Georgia" w:hAnsi="Georgia"/>
          <w:sz w:val="24"/>
          <w:szCs w:val="24"/>
        </w:rPr>
        <w:t xml:space="preserve"> collaborating with experts and our </w:t>
      </w:r>
      <w:r w:rsidR="005A0246">
        <w:rPr>
          <w:rFonts w:ascii="Georgia" w:hAnsi="Georgia"/>
          <w:sz w:val="24"/>
          <w:szCs w:val="24"/>
        </w:rPr>
        <w:t xml:space="preserve">community as move forward </w:t>
      </w:r>
      <w:r w:rsidR="002662C6" w:rsidRPr="00B260B0">
        <w:rPr>
          <w:rFonts w:ascii="Georgia" w:hAnsi="Georgia"/>
          <w:sz w:val="24"/>
          <w:szCs w:val="24"/>
        </w:rPr>
        <w:t xml:space="preserve">from how we hire, to the clothes we design, </w:t>
      </w:r>
      <w:r w:rsidR="005A0246">
        <w:rPr>
          <w:rFonts w:ascii="Georgia" w:hAnsi="Georgia"/>
          <w:sz w:val="24"/>
          <w:szCs w:val="24"/>
        </w:rPr>
        <w:t xml:space="preserve">to </w:t>
      </w:r>
      <w:r w:rsidR="002662C6" w:rsidRPr="00B260B0">
        <w:rPr>
          <w:rFonts w:ascii="Georgia" w:hAnsi="Georgia"/>
          <w:sz w:val="24"/>
          <w:szCs w:val="24"/>
        </w:rPr>
        <w:t xml:space="preserve">the messages we push forward and the social responsibility we </w:t>
      </w:r>
      <w:r w:rsidR="005A0246">
        <w:rPr>
          <w:rFonts w:ascii="Georgia" w:hAnsi="Georgia"/>
          <w:sz w:val="24"/>
          <w:szCs w:val="24"/>
        </w:rPr>
        <w:t>are a part of</w:t>
      </w:r>
      <w:r w:rsidR="002662C6">
        <w:rPr>
          <w:rFonts w:ascii="Georgia" w:hAnsi="Georgia"/>
          <w:sz w:val="24"/>
          <w:szCs w:val="24"/>
        </w:rPr>
        <w:t>.</w:t>
      </w:r>
      <w:r w:rsidR="004232DB">
        <w:rPr>
          <w:rFonts w:ascii="Georgia" w:hAnsi="Georgia"/>
          <w:sz w:val="24"/>
          <w:szCs w:val="24"/>
        </w:rPr>
        <w:t xml:space="preserve"> </w:t>
      </w:r>
      <w:r>
        <w:rPr>
          <w:rFonts w:ascii="Georgia" w:hAnsi="Georgia"/>
          <w:sz w:val="24"/>
          <w:szCs w:val="24"/>
        </w:rPr>
        <w:t xml:space="preserve">You have always inspired us and continue to inspire us to strive for </w:t>
      </w:r>
      <w:r w:rsidR="005A0246">
        <w:rPr>
          <w:rFonts w:ascii="Georgia" w:hAnsi="Georgia"/>
          <w:sz w:val="24"/>
          <w:szCs w:val="24"/>
        </w:rPr>
        <w:t xml:space="preserve">bolder and </w:t>
      </w:r>
      <w:r>
        <w:rPr>
          <w:rFonts w:ascii="Georgia" w:hAnsi="Georgia"/>
          <w:sz w:val="24"/>
          <w:szCs w:val="24"/>
        </w:rPr>
        <w:t>better.</w:t>
      </w:r>
    </w:p>
    <w:p w:rsidR="00FA3C73" w:rsidRDefault="00FA3C73" w:rsidP="00FA3C73">
      <w:pPr>
        <w:spacing w:line="276" w:lineRule="auto"/>
        <w:rPr>
          <w:rFonts w:ascii="Georgia" w:hAnsi="Georgia"/>
          <w:sz w:val="24"/>
          <w:szCs w:val="24"/>
        </w:rPr>
      </w:pPr>
      <w:r>
        <w:rPr>
          <w:rFonts w:ascii="Georgia" w:hAnsi="Georgia"/>
          <w:sz w:val="24"/>
          <w:szCs w:val="24"/>
        </w:rPr>
        <w:t>With love,</w:t>
      </w:r>
    </w:p>
    <w:p w:rsidR="00FA3C73" w:rsidRDefault="00FA3C73" w:rsidP="005A0246">
      <w:pPr>
        <w:spacing w:line="276" w:lineRule="auto"/>
        <w:rPr>
          <w:rFonts w:ascii="Georgia" w:hAnsi="Georgia"/>
          <w:sz w:val="24"/>
          <w:szCs w:val="24"/>
        </w:rPr>
      </w:pPr>
      <w:r>
        <w:rPr>
          <w:rFonts w:ascii="Georgia" w:hAnsi="Georgia"/>
          <w:sz w:val="24"/>
          <w:szCs w:val="24"/>
        </w:rPr>
        <w:t>Brandy Melville</w:t>
      </w:r>
    </w:p>
    <w:p w:rsidR="005912A9" w:rsidRPr="005C5B99" w:rsidRDefault="00EA4739" w:rsidP="00C5512A">
      <w:pPr>
        <w:spacing w:line="276" w:lineRule="auto"/>
        <w:rPr>
          <w:rFonts w:ascii="Georgia" w:hAnsi="Georgia"/>
          <w:sz w:val="32"/>
          <w:szCs w:val="32"/>
        </w:rPr>
      </w:pPr>
      <w:r>
        <w:rPr>
          <w:rFonts w:ascii="Georgia" w:hAnsi="Georgia"/>
          <w:sz w:val="32"/>
          <w:szCs w:val="32"/>
        </w:rPr>
        <w:lastRenderedPageBreak/>
        <w:t>Sample Press Interview Q&amp;A</w:t>
      </w:r>
    </w:p>
    <w:p w:rsidR="005C5B99" w:rsidRDefault="005C5B99" w:rsidP="005C5B99">
      <w:pPr>
        <w:spacing w:line="276" w:lineRule="auto"/>
        <w:rPr>
          <w:rFonts w:ascii="Georgia" w:hAnsi="Georgia"/>
          <w:sz w:val="24"/>
          <w:szCs w:val="24"/>
        </w:rPr>
      </w:pPr>
    </w:p>
    <w:p w:rsidR="00AB4E13" w:rsidRPr="00AB4E13" w:rsidRDefault="00AB4E13" w:rsidP="00AB4E13">
      <w:pPr>
        <w:spacing w:line="360" w:lineRule="auto"/>
        <w:rPr>
          <w:rFonts w:ascii="Georgia" w:hAnsi="Georgia"/>
          <w:sz w:val="24"/>
          <w:szCs w:val="24"/>
        </w:rPr>
      </w:pPr>
      <w:r>
        <w:rPr>
          <w:rFonts w:ascii="Georgia" w:hAnsi="Georgia"/>
          <w:sz w:val="24"/>
          <w:szCs w:val="24"/>
        </w:rPr>
        <w:t xml:space="preserve">Q: </w:t>
      </w:r>
      <w:r w:rsidR="005C5B99" w:rsidRPr="00AB4E13">
        <w:rPr>
          <w:rFonts w:ascii="Georgia" w:hAnsi="Georgia"/>
          <w:sz w:val="24"/>
          <w:szCs w:val="24"/>
        </w:rPr>
        <w:t>How will this affect the company’s bottom line?</w:t>
      </w:r>
    </w:p>
    <w:p w:rsidR="00AB4E13" w:rsidRDefault="00AB4E13" w:rsidP="00AB4E13">
      <w:pPr>
        <w:spacing w:line="360" w:lineRule="auto"/>
        <w:rPr>
          <w:rFonts w:ascii="Georgia" w:hAnsi="Georgia"/>
          <w:sz w:val="24"/>
          <w:szCs w:val="24"/>
        </w:rPr>
      </w:pPr>
      <w:r>
        <w:rPr>
          <w:rFonts w:ascii="Georgia" w:hAnsi="Georgia"/>
          <w:sz w:val="24"/>
          <w:szCs w:val="24"/>
        </w:rPr>
        <w:t xml:space="preserve">A: </w:t>
      </w:r>
      <w:r w:rsidR="00311E91">
        <w:rPr>
          <w:rFonts w:ascii="Georgia" w:hAnsi="Georgia"/>
          <w:sz w:val="24"/>
          <w:szCs w:val="24"/>
        </w:rPr>
        <w:t>Our top priority is to ensure our employees and customers are supported</w:t>
      </w:r>
      <w:r>
        <w:rPr>
          <w:rFonts w:ascii="Georgia" w:hAnsi="Georgia"/>
          <w:sz w:val="24"/>
          <w:szCs w:val="24"/>
        </w:rPr>
        <w:t xml:space="preserve"> and heard</w:t>
      </w:r>
      <w:r w:rsidR="00311E91">
        <w:rPr>
          <w:rFonts w:ascii="Georgia" w:hAnsi="Georgia"/>
          <w:sz w:val="24"/>
          <w:szCs w:val="24"/>
        </w:rPr>
        <w:t xml:space="preserve"> as we work to </w:t>
      </w:r>
      <w:r>
        <w:rPr>
          <w:rFonts w:ascii="Georgia" w:hAnsi="Georgia"/>
          <w:sz w:val="24"/>
          <w:szCs w:val="24"/>
        </w:rPr>
        <w:t xml:space="preserve">address and </w:t>
      </w:r>
      <w:r w:rsidR="00311E91">
        <w:rPr>
          <w:rFonts w:ascii="Georgia" w:hAnsi="Georgia"/>
          <w:sz w:val="24"/>
          <w:szCs w:val="24"/>
        </w:rPr>
        <w:t xml:space="preserve">resolve the </w:t>
      </w:r>
      <w:r>
        <w:rPr>
          <w:rFonts w:ascii="Georgia" w:hAnsi="Georgia"/>
          <w:sz w:val="24"/>
          <w:szCs w:val="24"/>
        </w:rPr>
        <w:t>matter</w:t>
      </w:r>
      <w:r w:rsidR="00311E91">
        <w:rPr>
          <w:rFonts w:ascii="Georgia" w:hAnsi="Georgia"/>
          <w:sz w:val="24"/>
          <w:szCs w:val="24"/>
        </w:rPr>
        <w:t xml:space="preserve"> at hand and </w:t>
      </w:r>
      <w:r w:rsidR="003459F2">
        <w:rPr>
          <w:rFonts w:ascii="Georgia" w:hAnsi="Georgia"/>
          <w:sz w:val="24"/>
          <w:szCs w:val="24"/>
        </w:rPr>
        <w:t xml:space="preserve">to </w:t>
      </w:r>
      <w:r w:rsidR="00311E91">
        <w:rPr>
          <w:rFonts w:ascii="Georgia" w:hAnsi="Georgia"/>
          <w:sz w:val="24"/>
          <w:szCs w:val="24"/>
        </w:rPr>
        <w:t xml:space="preserve">better ourselves to avoid any </w:t>
      </w:r>
      <w:r>
        <w:rPr>
          <w:rFonts w:ascii="Georgia" w:hAnsi="Georgia"/>
          <w:sz w:val="24"/>
          <w:szCs w:val="24"/>
        </w:rPr>
        <w:t>issue</w:t>
      </w:r>
      <w:r w:rsidR="00311E91">
        <w:rPr>
          <w:rFonts w:ascii="Georgia" w:hAnsi="Georgia"/>
          <w:sz w:val="24"/>
          <w:szCs w:val="24"/>
        </w:rPr>
        <w:t xml:space="preserve"> like this from happening again. Our bottom line may be impacted, but it is </w:t>
      </w:r>
      <w:r>
        <w:rPr>
          <w:rFonts w:ascii="Georgia" w:hAnsi="Georgia"/>
          <w:sz w:val="24"/>
          <w:szCs w:val="24"/>
        </w:rPr>
        <w:t xml:space="preserve">currently </w:t>
      </w:r>
      <w:r w:rsidR="00311E91">
        <w:rPr>
          <w:rFonts w:ascii="Georgia" w:hAnsi="Georgia"/>
          <w:sz w:val="24"/>
          <w:szCs w:val="24"/>
        </w:rPr>
        <w:t>the least</w:t>
      </w:r>
      <w:r>
        <w:rPr>
          <w:rFonts w:ascii="Georgia" w:hAnsi="Georgia"/>
          <w:sz w:val="24"/>
          <w:szCs w:val="24"/>
        </w:rPr>
        <w:t xml:space="preserve"> of</w:t>
      </w:r>
      <w:r w:rsidR="00311E91">
        <w:rPr>
          <w:rFonts w:ascii="Georgia" w:hAnsi="Georgia"/>
          <w:sz w:val="24"/>
          <w:szCs w:val="24"/>
        </w:rPr>
        <w:t xml:space="preserve"> our </w:t>
      </w:r>
      <w:r w:rsidR="003459F2">
        <w:rPr>
          <w:rFonts w:ascii="Georgia" w:hAnsi="Georgia"/>
          <w:sz w:val="24"/>
          <w:szCs w:val="24"/>
        </w:rPr>
        <w:t>concerns</w:t>
      </w:r>
      <w:r w:rsidR="00311E91">
        <w:rPr>
          <w:rFonts w:ascii="Georgia" w:hAnsi="Georgia"/>
          <w:sz w:val="24"/>
          <w:szCs w:val="24"/>
        </w:rPr>
        <w:t xml:space="preserve"> as we are learning and improving </w:t>
      </w:r>
      <w:r>
        <w:rPr>
          <w:rFonts w:ascii="Georgia" w:hAnsi="Georgia"/>
          <w:sz w:val="24"/>
          <w:szCs w:val="24"/>
        </w:rPr>
        <w:t>ourselves in response to our current situation.</w:t>
      </w:r>
    </w:p>
    <w:p w:rsidR="00AB4E13" w:rsidRPr="00311E91" w:rsidRDefault="00AB4E13" w:rsidP="00AB4E13">
      <w:pPr>
        <w:spacing w:line="360" w:lineRule="auto"/>
        <w:rPr>
          <w:rFonts w:ascii="Georgia" w:hAnsi="Georgia"/>
          <w:sz w:val="24"/>
          <w:szCs w:val="24"/>
        </w:rPr>
      </w:pPr>
    </w:p>
    <w:p w:rsidR="005C5B99" w:rsidRPr="00AB4E13" w:rsidRDefault="00AB4E13" w:rsidP="00AB4E13">
      <w:pPr>
        <w:spacing w:line="360" w:lineRule="auto"/>
        <w:rPr>
          <w:rFonts w:ascii="Georgia" w:hAnsi="Georgia"/>
          <w:sz w:val="24"/>
          <w:szCs w:val="24"/>
        </w:rPr>
      </w:pPr>
      <w:r>
        <w:rPr>
          <w:rFonts w:ascii="Georgia" w:hAnsi="Georgia"/>
          <w:sz w:val="24"/>
          <w:szCs w:val="24"/>
        </w:rPr>
        <w:t xml:space="preserve">Q: </w:t>
      </w:r>
      <w:r w:rsidR="005C5B99" w:rsidRPr="00AB4E13">
        <w:rPr>
          <w:rFonts w:ascii="Georgia" w:hAnsi="Georgia"/>
          <w:sz w:val="24"/>
          <w:szCs w:val="24"/>
        </w:rPr>
        <w:t>Why did it take so long for the company to speak to allegations dating back to 2014?</w:t>
      </w:r>
    </w:p>
    <w:p w:rsidR="00AB4E13" w:rsidRDefault="00AB4E13" w:rsidP="00AB4E13">
      <w:pPr>
        <w:spacing w:line="360" w:lineRule="auto"/>
        <w:rPr>
          <w:rFonts w:ascii="Georgia" w:hAnsi="Georgia"/>
          <w:sz w:val="24"/>
          <w:szCs w:val="24"/>
        </w:rPr>
      </w:pPr>
      <w:r>
        <w:rPr>
          <w:rFonts w:ascii="Georgia" w:hAnsi="Georgia"/>
          <w:sz w:val="24"/>
          <w:szCs w:val="24"/>
        </w:rPr>
        <w:t xml:space="preserve">A: Thank you for your question. Indeed, allegations dating back to 2014 can alarm readers, but we </w:t>
      </w:r>
      <w:r w:rsidR="0095264C">
        <w:rPr>
          <w:rFonts w:ascii="Georgia" w:hAnsi="Georgia"/>
          <w:sz w:val="24"/>
          <w:szCs w:val="24"/>
        </w:rPr>
        <w:t>trust</w:t>
      </w:r>
      <w:r>
        <w:rPr>
          <w:rFonts w:ascii="Georgia" w:hAnsi="Georgia"/>
          <w:sz w:val="24"/>
          <w:szCs w:val="24"/>
        </w:rPr>
        <w:t xml:space="preserve"> our store </w:t>
      </w:r>
      <w:r w:rsidR="0095264C">
        <w:rPr>
          <w:rFonts w:ascii="Georgia" w:hAnsi="Georgia"/>
          <w:sz w:val="24"/>
          <w:szCs w:val="24"/>
        </w:rPr>
        <w:t xml:space="preserve">and regional </w:t>
      </w:r>
      <w:r>
        <w:rPr>
          <w:rFonts w:ascii="Georgia" w:hAnsi="Georgia"/>
          <w:sz w:val="24"/>
          <w:szCs w:val="24"/>
        </w:rPr>
        <w:t xml:space="preserve">managers and </w:t>
      </w:r>
      <w:r w:rsidR="0095264C">
        <w:rPr>
          <w:rFonts w:ascii="Georgia" w:hAnsi="Georgia"/>
          <w:sz w:val="24"/>
          <w:szCs w:val="24"/>
        </w:rPr>
        <w:t>their</w:t>
      </w:r>
      <w:r>
        <w:rPr>
          <w:rFonts w:ascii="Georgia" w:hAnsi="Georgia"/>
          <w:sz w:val="24"/>
          <w:szCs w:val="24"/>
        </w:rPr>
        <w:t xml:space="preserve"> adherence to policy and reporting that we i</w:t>
      </w:r>
      <w:r w:rsidR="0095264C">
        <w:rPr>
          <w:rFonts w:ascii="Georgia" w:hAnsi="Georgia"/>
          <w:sz w:val="24"/>
          <w:szCs w:val="24"/>
        </w:rPr>
        <w:t xml:space="preserve">mmediately partnered with the Equal Employment Opportunity and Commission to look into </w:t>
      </w:r>
      <w:r w:rsidR="00BC71D7">
        <w:rPr>
          <w:rFonts w:ascii="Georgia" w:hAnsi="Georgia"/>
          <w:sz w:val="24"/>
          <w:szCs w:val="24"/>
        </w:rPr>
        <w:t xml:space="preserve">all of our </w:t>
      </w:r>
      <w:r w:rsidR="0095264C">
        <w:rPr>
          <w:rFonts w:ascii="Georgia" w:hAnsi="Georgia"/>
          <w:sz w:val="24"/>
          <w:szCs w:val="24"/>
        </w:rPr>
        <w:t>reports</w:t>
      </w:r>
      <w:r w:rsidR="00BC71D7">
        <w:rPr>
          <w:rFonts w:ascii="Georgia" w:hAnsi="Georgia"/>
          <w:sz w:val="24"/>
          <w:szCs w:val="24"/>
        </w:rPr>
        <w:t xml:space="preserve"> and internal communication</w:t>
      </w:r>
      <w:r>
        <w:rPr>
          <w:rFonts w:ascii="Georgia" w:hAnsi="Georgia"/>
          <w:sz w:val="24"/>
          <w:szCs w:val="24"/>
        </w:rPr>
        <w:t xml:space="preserve">. </w:t>
      </w:r>
      <w:r w:rsidR="0095264C">
        <w:rPr>
          <w:rFonts w:ascii="Georgia" w:hAnsi="Georgia"/>
          <w:sz w:val="24"/>
          <w:szCs w:val="24"/>
        </w:rPr>
        <w:t>We are still investigati</w:t>
      </w:r>
      <w:r w:rsidR="00BC71D7">
        <w:rPr>
          <w:rFonts w:ascii="Georgia" w:hAnsi="Georgia"/>
          <w:sz w:val="24"/>
          <w:szCs w:val="24"/>
        </w:rPr>
        <w:t>ng</w:t>
      </w:r>
      <w:r w:rsidR="0095264C">
        <w:rPr>
          <w:rFonts w:ascii="Georgia" w:hAnsi="Georgia"/>
          <w:sz w:val="24"/>
          <w:szCs w:val="24"/>
        </w:rPr>
        <w:t xml:space="preserve"> these instances and will update the public as soon as we learn more. </w:t>
      </w:r>
    </w:p>
    <w:p w:rsidR="0095264C" w:rsidRPr="00AB4E13" w:rsidRDefault="0095264C" w:rsidP="00AB4E13">
      <w:pPr>
        <w:spacing w:line="360" w:lineRule="auto"/>
        <w:rPr>
          <w:rFonts w:ascii="Georgia" w:hAnsi="Georgia"/>
          <w:sz w:val="24"/>
          <w:szCs w:val="24"/>
        </w:rPr>
      </w:pPr>
    </w:p>
    <w:p w:rsidR="005C5B99" w:rsidRDefault="0095264C" w:rsidP="0095264C">
      <w:pPr>
        <w:spacing w:line="360" w:lineRule="auto"/>
        <w:rPr>
          <w:rFonts w:ascii="Georgia" w:hAnsi="Georgia"/>
          <w:sz w:val="24"/>
          <w:szCs w:val="24"/>
        </w:rPr>
      </w:pPr>
      <w:r>
        <w:rPr>
          <w:rFonts w:ascii="Georgia" w:hAnsi="Georgia"/>
          <w:sz w:val="24"/>
          <w:szCs w:val="24"/>
        </w:rPr>
        <w:t xml:space="preserve">Q: </w:t>
      </w:r>
      <w:r w:rsidR="005C5B99" w:rsidRPr="0095264C">
        <w:rPr>
          <w:rFonts w:ascii="Georgia" w:hAnsi="Georgia"/>
          <w:sz w:val="24"/>
          <w:szCs w:val="24"/>
        </w:rPr>
        <w:t xml:space="preserve">In a recent press release, </w:t>
      </w:r>
      <w:r w:rsidR="00311E91" w:rsidRPr="0095264C">
        <w:rPr>
          <w:rFonts w:ascii="Georgia" w:hAnsi="Georgia"/>
          <w:sz w:val="24"/>
          <w:szCs w:val="24"/>
        </w:rPr>
        <w:t>the company announced the expansion of its sizing policy, will this impact to the price for consumers?</w:t>
      </w:r>
    </w:p>
    <w:p w:rsidR="0095264C" w:rsidRPr="0095264C" w:rsidRDefault="0095264C" w:rsidP="0095264C">
      <w:pPr>
        <w:spacing w:line="360" w:lineRule="auto"/>
        <w:rPr>
          <w:rFonts w:ascii="Georgia" w:hAnsi="Georgia"/>
          <w:sz w:val="24"/>
          <w:szCs w:val="24"/>
        </w:rPr>
      </w:pPr>
      <w:r>
        <w:rPr>
          <w:rFonts w:ascii="Georgia" w:hAnsi="Georgia"/>
          <w:sz w:val="24"/>
          <w:szCs w:val="24"/>
        </w:rPr>
        <w:t>A: No, customers will not see a change in prices now that our clothing is offered in sizes from XS to 3XL. We are pleased to provide a range of sizes that will cater to all body types while everything our dear customers love about Brandy Melville will stay the same.</w:t>
      </w:r>
    </w:p>
    <w:p w:rsidR="0095264C" w:rsidRDefault="0095264C" w:rsidP="0095264C">
      <w:pPr>
        <w:spacing w:line="360" w:lineRule="auto"/>
        <w:rPr>
          <w:rFonts w:ascii="Georgia" w:hAnsi="Georgia"/>
          <w:sz w:val="24"/>
          <w:szCs w:val="24"/>
        </w:rPr>
      </w:pPr>
    </w:p>
    <w:p w:rsidR="00311E91" w:rsidRPr="0095264C" w:rsidRDefault="0095264C" w:rsidP="0095264C">
      <w:pPr>
        <w:spacing w:line="360" w:lineRule="auto"/>
        <w:rPr>
          <w:rFonts w:ascii="Georgia" w:hAnsi="Georgia"/>
          <w:sz w:val="24"/>
          <w:szCs w:val="24"/>
        </w:rPr>
      </w:pPr>
      <w:r>
        <w:rPr>
          <w:rFonts w:ascii="Georgia" w:hAnsi="Georgia"/>
          <w:sz w:val="24"/>
          <w:szCs w:val="24"/>
        </w:rPr>
        <w:t xml:space="preserve">Q: </w:t>
      </w:r>
      <w:r w:rsidR="00311E91" w:rsidRPr="0095264C">
        <w:rPr>
          <w:rFonts w:ascii="Georgia" w:hAnsi="Georgia"/>
          <w:sz w:val="24"/>
          <w:szCs w:val="24"/>
        </w:rPr>
        <w:t>At one point, everyone wanted to be “The Brandy Girl”, so who is “The Brandy Girl” now?</w:t>
      </w:r>
    </w:p>
    <w:p w:rsidR="0095264C" w:rsidRDefault="0095264C" w:rsidP="0095264C">
      <w:pPr>
        <w:spacing w:line="360" w:lineRule="auto"/>
        <w:rPr>
          <w:rFonts w:ascii="Georgia" w:hAnsi="Georgia"/>
          <w:sz w:val="24"/>
          <w:szCs w:val="24"/>
        </w:rPr>
      </w:pPr>
      <w:r>
        <w:rPr>
          <w:rFonts w:ascii="Georgia" w:hAnsi="Georgia"/>
          <w:sz w:val="24"/>
          <w:szCs w:val="24"/>
        </w:rPr>
        <w:t xml:space="preserve">A: Our identity is more than just title. At Brandy Melville, we want to celebrate young women who are bold, inspiring and empowering. Our clothes are designed for girls to not only love how they </w:t>
      </w:r>
      <w:r w:rsidRPr="00CB2F0F">
        <w:rPr>
          <w:rFonts w:ascii="Georgia" w:hAnsi="Georgia"/>
          <w:i/>
          <w:iCs/>
          <w:sz w:val="24"/>
          <w:szCs w:val="24"/>
        </w:rPr>
        <w:t>look</w:t>
      </w:r>
      <w:r>
        <w:rPr>
          <w:rFonts w:ascii="Georgia" w:hAnsi="Georgia"/>
          <w:sz w:val="24"/>
          <w:szCs w:val="24"/>
        </w:rPr>
        <w:t xml:space="preserve"> in them but for how they </w:t>
      </w:r>
      <w:r>
        <w:rPr>
          <w:rFonts w:ascii="Georgia" w:hAnsi="Georgia"/>
          <w:i/>
          <w:iCs/>
          <w:sz w:val="24"/>
          <w:szCs w:val="24"/>
        </w:rPr>
        <w:t xml:space="preserve">feel </w:t>
      </w:r>
      <w:r>
        <w:rPr>
          <w:rFonts w:ascii="Georgia" w:hAnsi="Georgia"/>
          <w:sz w:val="24"/>
          <w:szCs w:val="24"/>
        </w:rPr>
        <w:t>in them</w:t>
      </w:r>
      <w:r w:rsidR="006E574B">
        <w:rPr>
          <w:rFonts w:ascii="Georgia" w:hAnsi="Georgia"/>
          <w:sz w:val="24"/>
          <w:szCs w:val="24"/>
        </w:rPr>
        <w:t>—that is the</w:t>
      </w:r>
      <w:r w:rsidR="002662C6">
        <w:rPr>
          <w:rFonts w:ascii="Georgia" w:hAnsi="Georgia"/>
          <w:sz w:val="24"/>
          <w:szCs w:val="24"/>
        </w:rPr>
        <w:t xml:space="preserve"> </w:t>
      </w:r>
      <w:r w:rsidR="006E574B">
        <w:rPr>
          <w:rFonts w:ascii="Georgia" w:hAnsi="Georgia"/>
          <w:sz w:val="24"/>
          <w:szCs w:val="24"/>
        </w:rPr>
        <w:t>fundamental part of who we are.</w:t>
      </w:r>
    </w:p>
    <w:p w:rsidR="0095264C" w:rsidRDefault="0095264C" w:rsidP="0095264C">
      <w:pPr>
        <w:spacing w:line="360" w:lineRule="auto"/>
        <w:rPr>
          <w:rFonts w:ascii="Georgia" w:hAnsi="Georgia"/>
          <w:sz w:val="24"/>
          <w:szCs w:val="24"/>
        </w:rPr>
      </w:pPr>
    </w:p>
    <w:p w:rsidR="00311E91" w:rsidRDefault="0095264C" w:rsidP="0095264C">
      <w:pPr>
        <w:spacing w:line="360" w:lineRule="auto"/>
        <w:rPr>
          <w:rFonts w:ascii="Georgia" w:hAnsi="Georgia"/>
          <w:sz w:val="24"/>
          <w:szCs w:val="24"/>
        </w:rPr>
      </w:pPr>
      <w:r>
        <w:rPr>
          <w:rFonts w:ascii="Georgia" w:hAnsi="Georgia"/>
          <w:sz w:val="24"/>
          <w:szCs w:val="24"/>
        </w:rPr>
        <w:t xml:space="preserve">Q: </w:t>
      </w:r>
      <w:r w:rsidR="00311E91" w:rsidRPr="0095264C">
        <w:rPr>
          <w:rFonts w:ascii="Georgia" w:hAnsi="Georgia"/>
          <w:sz w:val="24"/>
          <w:szCs w:val="24"/>
        </w:rPr>
        <w:t>Was anyone fired in response to the NYTimes piece? If so, why and if not, why not?</w:t>
      </w:r>
    </w:p>
    <w:p w:rsidR="0095264C" w:rsidRPr="0095264C" w:rsidRDefault="0095264C" w:rsidP="0095264C">
      <w:pPr>
        <w:spacing w:line="360" w:lineRule="auto"/>
        <w:rPr>
          <w:rFonts w:ascii="Georgia" w:hAnsi="Georgia"/>
          <w:sz w:val="24"/>
          <w:szCs w:val="24"/>
        </w:rPr>
      </w:pPr>
      <w:r>
        <w:rPr>
          <w:rFonts w:ascii="Georgia" w:hAnsi="Georgia"/>
          <w:sz w:val="24"/>
          <w:szCs w:val="24"/>
        </w:rPr>
        <w:lastRenderedPageBreak/>
        <w:t xml:space="preserve">A: Thanks for your question. No, at this moment, no one has been fired </w:t>
      </w:r>
      <w:r w:rsidR="00F41C36">
        <w:rPr>
          <w:rFonts w:ascii="Georgia" w:hAnsi="Georgia"/>
          <w:sz w:val="24"/>
          <w:szCs w:val="24"/>
        </w:rPr>
        <w:t xml:space="preserve">as a result. As I mentioned, this is an ongoing investigation and elements of it may change, but our goal is to look </w:t>
      </w:r>
      <w:r w:rsidR="006E574B">
        <w:rPr>
          <w:rFonts w:ascii="Georgia" w:hAnsi="Georgia"/>
          <w:sz w:val="24"/>
          <w:szCs w:val="24"/>
        </w:rPr>
        <w:t>at</w:t>
      </w:r>
      <w:r w:rsidR="00F41C36">
        <w:rPr>
          <w:rFonts w:ascii="Georgia" w:hAnsi="Georgia"/>
          <w:sz w:val="24"/>
          <w:szCs w:val="24"/>
        </w:rPr>
        <w:t xml:space="preserve"> how can we as a brand and a company be better and learn from this rather than to just diminish it as quickly as we can. If our findings put us in the position where we have no other choice than to let go a team member, we will do whatever’s best for our customers and employees well-being and safety.</w:t>
      </w:r>
    </w:p>
    <w:p w:rsidR="00F41C36" w:rsidRDefault="00F41C36" w:rsidP="00F41C36">
      <w:pPr>
        <w:spacing w:line="360" w:lineRule="auto"/>
        <w:rPr>
          <w:rFonts w:ascii="Georgia" w:hAnsi="Georgia"/>
          <w:sz w:val="24"/>
          <w:szCs w:val="24"/>
        </w:rPr>
      </w:pPr>
    </w:p>
    <w:p w:rsidR="00311E91" w:rsidRDefault="00F41C36" w:rsidP="00F41C36">
      <w:pPr>
        <w:spacing w:line="360" w:lineRule="auto"/>
        <w:rPr>
          <w:rFonts w:ascii="Georgia" w:hAnsi="Georgia"/>
          <w:sz w:val="24"/>
          <w:szCs w:val="24"/>
        </w:rPr>
      </w:pPr>
      <w:r>
        <w:rPr>
          <w:rFonts w:ascii="Georgia" w:hAnsi="Georgia"/>
          <w:sz w:val="24"/>
          <w:szCs w:val="24"/>
        </w:rPr>
        <w:t xml:space="preserve">Q: </w:t>
      </w:r>
      <w:r w:rsidR="00311E91" w:rsidRPr="00F41C36">
        <w:rPr>
          <w:rFonts w:ascii="Georgia" w:hAnsi="Georgia"/>
          <w:sz w:val="24"/>
          <w:szCs w:val="24"/>
        </w:rPr>
        <w:t>How can you (Jennifer Foyle) be prepared to take on the role as media spokesperson for a company you just joined?</w:t>
      </w:r>
    </w:p>
    <w:p w:rsidR="00F41C36" w:rsidRDefault="00F41C36" w:rsidP="00F41C36">
      <w:pPr>
        <w:spacing w:line="360" w:lineRule="auto"/>
        <w:rPr>
          <w:rFonts w:ascii="Georgia" w:hAnsi="Georgia"/>
          <w:sz w:val="24"/>
          <w:szCs w:val="24"/>
        </w:rPr>
      </w:pPr>
      <w:r>
        <w:rPr>
          <w:rFonts w:ascii="Georgia" w:hAnsi="Georgia"/>
          <w:sz w:val="24"/>
          <w:szCs w:val="24"/>
        </w:rPr>
        <w:t xml:space="preserve">A: I love that question, because it was the first question that I asked myself when I was first approached by Brandy Melville to join the team. I have led and been a part of numerous inspiring initiatives at companies who want to be more than just a </w:t>
      </w:r>
      <w:r w:rsidR="006E574B">
        <w:rPr>
          <w:rFonts w:ascii="Georgia" w:hAnsi="Georgia"/>
          <w:sz w:val="24"/>
          <w:szCs w:val="24"/>
        </w:rPr>
        <w:t>brand</w:t>
      </w:r>
      <w:r>
        <w:rPr>
          <w:rFonts w:ascii="Georgia" w:hAnsi="Georgia"/>
          <w:sz w:val="24"/>
          <w:szCs w:val="24"/>
        </w:rPr>
        <w:t>. They want to engage socially and connect with consumers and employees as much as possible. When Brandy Melville reached out to me, I noticed they had that same desire. So, I think my experiences have prepared me for this exciting role, and I am lucky to have a supportive team that has opened themselves to me and taught me so much already about the company and its story.</w:t>
      </w:r>
    </w:p>
    <w:p w:rsidR="00F41C36" w:rsidRDefault="00F41C36" w:rsidP="00F41C36">
      <w:pPr>
        <w:spacing w:line="360" w:lineRule="auto"/>
        <w:rPr>
          <w:rFonts w:ascii="Georgia" w:hAnsi="Georgia"/>
          <w:sz w:val="24"/>
          <w:szCs w:val="24"/>
        </w:rPr>
      </w:pPr>
    </w:p>
    <w:p w:rsidR="00311E91" w:rsidRDefault="00F41C36" w:rsidP="00F41C36">
      <w:pPr>
        <w:spacing w:line="360" w:lineRule="auto"/>
        <w:rPr>
          <w:rFonts w:ascii="Georgia" w:hAnsi="Georgia"/>
          <w:sz w:val="24"/>
          <w:szCs w:val="24"/>
        </w:rPr>
      </w:pPr>
      <w:r>
        <w:rPr>
          <w:rFonts w:ascii="Georgia" w:hAnsi="Georgia"/>
          <w:sz w:val="24"/>
          <w:szCs w:val="24"/>
        </w:rPr>
        <w:t xml:space="preserve">Q: </w:t>
      </w:r>
      <w:r w:rsidR="00311E91" w:rsidRPr="00F41C36">
        <w:rPr>
          <w:rFonts w:ascii="Georgia" w:hAnsi="Georgia"/>
          <w:sz w:val="24"/>
          <w:szCs w:val="24"/>
        </w:rPr>
        <w:t xml:space="preserve">Why should I support </w:t>
      </w:r>
      <w:r w:rsidRPr="00F41C36">
        <w:rPr>
          <w:rFonts w:ascii="Georgia" w:hAnsi="Georgia"/>
          <w:sz w:val="24"/>
          <w:szCs w:val="24"/>
        </w:rPr>
        <w:t>this</w:t>
      </w:r>
      <w:r w:rsidR="00311E91" w:rsidRPr="00F41C36">
        <w:rPr>
          <w:rFonts w:ascii="Georgia" w:hAnsi="Georgia"/>
          <w:sz w:val="24"/>
          <w:szCs w:val="24"/>
        </w:rPr>
        <w:t xml:space="preserve"> brand now?</w:t>
      </w:r>
    </w:p>
    <w:p w:rsidR="00F41C36" w:rsidRPr="00F41C36" w:rsidRDefault="00F41C36" w:rsidP="00F41C36">
      <w:pPr>
        <w:spacing w:line="360" w:lineRule="auto"/>
        <w:rPr>
          <w:rFonts w:ascii="Georgia" w:hAnsi="Georgia"/>
          <w:sz w:val="24"/>
          <w:szCs w:val="24"/>
        </w:rPr>
      </w:pPr>
      <w:r>
        <w:rPr>
          <w:rFonts w:ascii="Georgia" w:hAnsi="Georgia"/>
          <w:sz w:val="24"/>
          <w:szCs w:val="24"/>
        </w:rPr>
        <w:t xml:space="preserve">A: Great question. This has been a </w:t>
      </w:r>
      <w:r w:rsidR="006E574B">
        <w:rPr>
          <w:rFonts w:ascii="Georgia" w:hAnsi="Georgia"/>
          <w:sz w:val="24"/>
          <w:szCs w:val="24"/>
        </w:rPr>
        <w:t>defining moment</w:t>
      </w:r>
      <w:r>
        <w:rPr>
          <w:rFonts w:ascii="Georgia" w:hAnsi="Georgia"/>
          <w:sz w:val="24"/>
          <w:szCs w:val="24"/>
        </w:rPr>
        <w:t xml:space="preserve"> for us and a learning opportunity about all the various aspects of our company we can be better at. We understand that your trust in our company was been breached</w:t>
      </w:r>
      <w:r w:rsidR="009E336C">
        <w:rPr>
          <w:rFonts w:ascii="Georgia" w:hAnsi="Georgia"/>
          <w:sz w:val="24"/>
          <w:szCs w:val="24"/>
        </w:rPr>
        <w:t xml:space="preserve">, but we want to assure </w:t>
      </w:r>
      <w:r w:rsidR="006B75B0">
        <w:rPr>
          <w:rFonts w:ascii="Georgia" w:hAnsi="Georgia"/>
          <w:sz w:val="24"/>
          <w:szCs w:val="24"/>
        </w:rPr>
        <w:t xml:space="preserve">you that </w:t>
      </w:r>
      <w:r w:rsidR="009E336C">
        <w:rPr>
          <w:rFonts w:ascii="Georgia" w:hAnsi="Georgia"/>
          <w:sz w:val="24"/>
          <w:szCs w:val="24"/>
        </w:rPr>
        <w:t xml:space="preserve">through our actions and words that we have made it our top priority to learn from this and examine how we can be a company that you can unquestionably trust and rely on to support you in the store, online, on Instagram and beyond. We hope </w:t>
      </w:r>
      <w:r w:rsidR="002662C6">
        <w:rPr>
          <w:rFonts w:ascii="Georgia" w:hAnsi="Georgia"/>
          <w:sz w:val="24"/>
          <w:szCs w:val="24"/>
        </w:rPr>
        <w:t>to</w:t>
      </w:r>
      <w:r w:rsidR="009E336C">
        <w:rPr>
          <w:rFonts w:ascii="Georgia" w:hAnsi="Georgia"/>
          <w:sz w:val="24"/>
          <w:szCs w:val="24"/>
        </w:rPr>
        <w:t xml:space="preserve"> strengthen our relationship with you, our customers and our employees, </w:t>
      </w:r>
      <w:r w:rsidR="002662C6">
        <w:rPr>
          <w:rFonts w:ascii="Georgia" w:hAnsi="Georgia"/>
          <w:sz w:val="24"/>
          <w:szCs w:val="24"/>
        </w:rPr>
        <w:t xml:space="preserve">throughout this journey because you </w:t>
      </w:r>
      <w:r w:rsidR="009E336C">
        <w:rPr>
          <w:rFonts w:ascii="Georgia" w:hAnsi="Georgia"/>
          <w:sz w:val="24"/>
          <w:szCs w:val="24"/>
        </w:rPr>
        <w:t>who make us who we are.</w:t>
      </w:r>
    </w:p>
    <w:p w:rsidR="009E336C" w:rsidRDefault="009E336C" w:rsidP="009E336C">
      <w:pPr>
        <w:spacing w:line="360" w:lineRule="auto"/>
        <w:rPr>
          <w:rFonts w:ascii="Georgia" w:hAnsi="Georgia"/>
          <w:sz w:val="24"/>
          <w:szCs w:val="24"/>
        </w:rPr>
      </w:pPr>
    </w:p>
    <w:p w:rsidR="00311E91" w:rsidRDefault="009E336C" w:rsidP="009E336C">
      <w:pPr>
        <w:spacing w:line="360" w:lineRule="auto"/>
        <w:rPr>
          <w:rFonts w:ascii="Georgia" w:hAnsi="Georgia"/>
          <w:sz w:val="24"/>
          <w:szCs w:val="24"/>
        </w:rPr>
      </w:pPr>
      <w:r>
        <w:rPr>
          <w:rFonts w:ascii="Georgia" w:hAnsi="Georgia"/>
          <w:sz w:val="24"/>
          <w:szCs w:val="24"/>
        </w:rPr>
        <w:t xml:space="preserve">Q: </w:t>
      </w:r>
      <w:r w:rsidR="00311E91" w:rsidRPr="009E336C">
        <w:rPr>
          <w:rFonts w:ascii="Georgia" w:hAnsi="Georgia"/>
          <w:sz w:val="24"/>
          <w:szCs w:val="24"/>
        </w:rPr>
        <w:t>Please explain why you have declined to comment in the past and chose to speak now.</w:t>
      </w:r>
    </w:p>
    <w:p w:rsidR="009E336C" w:rsidRPr="009E336C" w:rsidRDefault="009E336C" w:rsidP="009E336C">
      <w:pPr>
        <w:spacing w:line="360" w:lineRule="auto"/>
        <w:rPr>
          <w:rFonts w:ascii="Georgia" w:hAnsi="Georgia"/>
          <w:sz w:val="24"/>
          <w:szCs w:val="24"/>
        </w:rPr>
      </w:pPr>
      <w:r>
        <w:rPr>
          <w:rFonts w:ascii="Georgia" w:hAnsi="Georgia"/>
          <w:sz w:val="24"/>
          <w:szCs w:val="24"/>
        </w:rPr>
        <w:t xml:space="preserve">A: Thank you for the question. </w:t>
      </w:r>
      <w:r w:rsidR="002662C6">
        <w:rPr>
          <w:rFonts w:ascii="Georgia" w:hAnsi="Georgia"/>
          <w:sz w:val="24"/>
          <w:szCs w:val="24"/>
        </w:rPr>
        <w:t xml:space="preserve">We recognize that our decision to decline comment on certain topics created a cloud of confusion and distrust between us and our customers </w:t>
      </w:r>
      <w:r w:rsidR="002662C6">
        <w:rPr>
          <w:rFonts w:ascii="Georgia" w:hAnsi="Georgia"/>
          <w:sz w:val="24"/>
          <w:szCs w:val="24"/>
        </w:rPr>
        <w:lastRenderedPageBreak/>
        <w:t xml:space="preserve">and employees. That was the first and most important lesson we’ve learned and since our first public response we refocused our efforts on transparency and two-way open communication, because we realized that you are the reason we’re running and we need your feedback, frustrations and concerns to strengthen our relationships with you and be more than just a brand, but a place for community and inclusivity. </w:t>
      </w:r>
    </w:p>
    <w:p w:rsidR="009E336C" w:rsidRDefault="009E336C" w:rsidP="009E336C">
      <w:pPr>
        <w:spacing w:line="360" w:lineRule="auto"/>
        <w:rPr>
          <w:rFonts w:ascii="Georgia" w:hAnsi="Georgia"/>
          <w:sz w:val="24"/>
          <w:szCs w:val="24"/>
        </w:rPr>
      </w:pPr>
    </w:p>
    <w:p w:rsidR="00311E91" w:rsidRDefault="009E336C" w:rsidP="009E336C">
      <w:pPr>
        <w:spacing w:line="360" w:lineRule="auto"/>
        <w:rPr>
          <w:rFonts w:ascii="Georgia" w:hAnsi="Georgia"/>
          <w:sz w:val="24"/>
          <w:szCs w:val="24"/>
        </w:rPr>
      </w:pPr>
      <w:r>
        <w:rPr>
          <w:rFonts w:ascii="Georgia" w:hAnsi="Georgia"/>
          <w:sz w:val="24"/>
          <w:szCs w:val="24"/>
        </w:rPr>
        <w:t xml:space="preserve">Q: </w:t>
      </w:r>
      <w:r w:rsidR="00311E91" w:rsidRPr="009E336C">
        <w:rPr>
          <w:rFonts w:ascii="Georgia" w:hAnsi="Georgia"/>
          <w:sz w:val="24"/>
          <w:szCs w:val="24"/>
        </w:rPr>
        <w:t xml:space="preserve">Will your lawyers threaten </w:t>
      </w:r>
      <w:r>
        <w:rPr>
          <w:rFonts w:ascii="Georgia" w:hAnsi="Georgia"/>
          <w:sz w:val="24"/>
          <w:szCs w:val="24"/>
        </w:rPr>
        <w:t>the former employees who spoke out</w:t>
      </w:r>
      <w:r w:rsidR="00311E91" w:rsidRPr="009E336C">
        <w:rPr>
          <w:rFonts w:ascii="Georgia" w:hAnsi="Georgia"/>
          <w:sz w:val="24"/>
          <w:szCs w:val="24"/>
        </w:rPr>
        <w:t xml:space="preserve"> with a lawsuit?</w:t>
      </w:r>
    </w:p>
    <w:p w:rsidR="00EA4739" w:rsidRDefault="009E336C" w:rsidP="005A0246">
      <w:pPr>
        <w:spacing w:line="360" w:lineRule="auto"/>
        <w:rPr>
          <w:rFonts w:ascii="Georgia" w:hAnsi="Georgia"/>
          <w:sz w:val="24"/>
          <w:szCs w:val="24"/>
        </w:rPr>
      </w:pPr>
      <w:r>
        <w:rPr>
          <w:rFonts w:ascii="Georgia" w:hAnsi="Georgia"/>
          <w:sz w:val="24"/>
          <w:szCs w:val="24"/>
        </w:rPr>
        <w:t>A: Our leadership team is focused on verifying and understanding where the described issues stemmed for and to make the appropriate structural and policy changes. Our legal team advises us on how to proceed so that we are protecting our employees and  customers’ safety and information. Lawsuits only occur when an individual or group conflicts with our commitment and obligation to reasonably and lawfully protect those parties.</w:t>
      </w: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Default="005A0246" w:rsidP="005A0246">
      <w:pPr>
        <w:spacing w:line="360" w:lineRule="auto"/>
        <w:rPr>
          <w:rFonts w:ascii="Georgia" w:hAnsi="Georgia"/>
          <w:sz w:val="24"/>
          <w:szCs w:val="24"/>
        </w:rPr>
      </w:pPr>
    </w:p>
    <w:p w:rsidR="005A0246" w:rsidRPr="005A0246" w:rsidRDefault="005A0246" w:rsidP="005A0246">
      <w:pPr>
        <w:spacing w:line="360" w:lineRule="auto"/>
        <w:rPr>
          <w:rFonts w:ascii="Georgia" w:hAnsi="Georgia"/>
          <w:sz w:val="24"/>
          <w:szCs w:val="24"/>
        </w:rPr>
      </w:pPr>
    </w:p>
    <w:p w:rsidR="00EA4739" w:rsidRDefault="00EA4739" w:rsidP="00C5512A">
      <w:pPr>
        <w:spacing w:line="276" w:lineRule="auto"/>
        <w:rPr>
          <w:rFonts w:ascii="Georgia" w:hAnsi="Georgia"/>
          <w:sz w:val="32"/>
          <w:szCs w:val="32"/>
        </w:rPr>
      </w:pPr>
    </w:p>
    <w:p w:rsidR="00EA4739" w:rsidRDefault="00EA4739" w:rsidP="00C5512A">
      <w:pPr>
        <w:spacing w:line="276" w:lineRule="auto"/>
        <w:rPr>
          <w:rFonts w:ascii="Georgia" w:hAnsi="Georgia"/>
          <w:sz w:val="32"/>
          <w:szCs w:val="32"/>
        </w:rPr>
      </w:pPr>
      <w:r>
        <w:rPr>
          <w:rFonts w:ascii="Georgia" w:hAnsi="Georgia"/>
          <w:sz w:val="32"/>
          <w:szCs w:val="32"/>
        </w:rPr>
        <w:lastRenderedPageBreak/>
        <w:t>Sample Press Release</w:t>
      </w:r>
    </w:p>
    <w:p w:rsidR="00EA4739" w:rsidRDefault="00EA4739" w:rsidP="00C5512A">
      <w:pPr>
        <w:spacing w:line="276" w:lineRule="auto"/>
        <w:rPr>
          <w:rFonts w:ascii="Georgia" w:hAnsi="Georgia"/>
          <w:sz w:val="32"/>
          <w:szCs w:val="32"/>
        </w:rPr>
      </w:pPr>
    </w:p>
    <w:p w:rsidR="00EA4739" w:rsidRPr="00EA4739" w:rsidRDefault="00EA4739" w:rsidP="00C5512A">
      <w:pPr>
        <w:spacing w:line="276" w:lineRule="auto"/>
        <w:rPr>
          <w:rFonts w:ascii="Georgia" w:hAnsi="Georgia"/>
          <w:sz w:val="24"/>
          <w:szCs w:val="24"/>
        </w:rPr>
      </w:pPr>
      <w:r w:rsidRPr="00EA4739">
        <w:rPr>
          <w:rFonts w:ascii="Georgia" w:hAnsi="Georgia"/>
          <w:sz w:val="24"/>
          <w:szCs w:val="24"/>
        </w:rPr>
        <w:t xml:space="preserve">FOR IMMEDIATE RELEASE: </w:t>
      </w:r>
    </w:p>
    <w:p w:rsidR="00EA4739" w:rsidRPr="00EA4739" w:rsidRDefault="00EA4739" w:rsidP="00C5512A">
      <w:pPr>
        <w:spacing w:line="276" w:lineRule="auto"/>
        <w:rPr>
          <w:rFonts w:ascii="Georgia" w:hAnsi="Georgia"/>
          <w:sz w:val="24"/>
          <w:szCs w:val="24"/>
        </w:rPr>
      </w:pPr>
    </w:p>
    <w:p w:rsidR="005C5B99" w:rsidRPr="00164259" w:rsidRDefault="005C5B99" w:rsidP="005C5B99">
      <w:pPr>
        <w:rPr>
          <w:rFonts w:ascii="Georgia" w:hAnsi="Georgia"/>
          <w:b/>
          <w:sz w:val="24"/>
          <w:szCs w:val="24"/>
        </w:rPr>
      </w:pPr>
      <w:r w:rsidRPr="00164259">
        <w:rPr>
          <w:rFonts w:ascii="Georgia" w:hAnsi="Georgia"/>
          <w:b/>
          <w:sz w:val="24"/>
          <w:szCs w:val="24"/>
        </w:rPr>
        <w:t xml:space="preserve">Brandy Melville </w:t>
      </w:r>
      <w:r w:rsidR="00311E91" w:rsidRPr="00164259">
        <w:rPr>
          <w:rFonts w:ascii="Georgia" w:hAnsi="Georgia"/>
          <w:b/>
          <w:sz w:val="24"/>
          <w:szCs w:val="24"/>
        </w:rPr>
        <w:t>Announces</w:t>
      </w:r>
      <w:r w:rsidRPr="00164259">
        <w:rPr>
          <w:rFonts w:ascii="Georgia" w:hAnsi="Georgia"/>
          <w:b/>
          <w:sz w:val="24"/>
          <w:szCs w:val="24"/>
        </w:rPr>
        <w:t xml:space="preserve"> New Size Range on Apparel from XS to 3XL In Stores and Online In Partnership With True Fit </w:t>
      </w:r>
    </w:p>
    <w:p w:rsidR="005C5B99" w:rsidRPr="00164259" w:rsidRDefault="005C5B99" w:rsidP="00C5512A">
      <w:pPr>
        <w:spacing w:line="276" w:lineRule="auto"/>
        <w:rPr>
          <w:rFonts w:ascii="Georgia" w:hAnsi="Georgia"/>
          <w:sz w:val="24"/>
          <w:szCs w:val="24"/>
        </w:rPr>
      </w:pPr>
    </w:p>
    <w:p w:rsidR="005C5B99" w:rsidRPr="00164259" w:rsidRDefault="005C5B99" w:rsidP="005A0246">
      <w:pPr>
        <w:spacing w:line="276" w:lineRule="auto"/>
        <w:rPr>
          <w:rFonts w:ascii="Georgia" w:hAnsi="Georgia"/>
          <w:sz w:val="24"/>
          <w:szCs w:val="24"/>
        </w:rPr>
      </w:pPr>
      <w:r w:rsidRPr="00164259">
        <w:rPr>
          <w:rFonts w:ascii="Georgia" w:hAnsi="Georgia"/>
          <w:sz w:val="24"/>
          <w:szCs w:val="24"/>
        </w:rPr>
        <w:t xml:space="preserve">(New York, NY - </w:t>
      </w:r>
      <w:r w:rsidR="00EA4739" w:rsidRPr="00164259">
        <w:rPr>
          <w:rFonts w:ascii="Georgia" w:hAnsi="Georgia"/>
          <w:sz w:val="24"/>
          <w:szCs w:val="24"/>
        </w:rPr>
        <w:t>APRIL 28,2019</w:t>
      </w:r>
      <w:r w:rsidRPr="00164259">
        <w:rPr>
          <w:rFonts w:ascii="Georgia" w:hAnsi="Georgia"/>
          <w:sz w:val="24"/>
          <w:szCs w:val="24"/>
        </w:rPr>
        <w:t xml:space="preserve">) </w:t>
      </w:r>
      <w:r w:rsidR="005A0246" w:rsidRPr="00164259">
        <w:rPr>
          <w:rFonts w:ascii="Georgia" w:hAnsi="Georgia"/>
          <w:sz w:val="24"/>
          <w:szCs w:val="24"/>
        </w:rPr>
        <w:t>Today we announce our new sizing policy implemented in all of our store locations worldwide as well as our e-commerce business and retail partner locations.</w:t>
      </w:r>
      <w:r w:rsidRPr="00164259">
        <w:rPr>
          <w:rFonts w:ascii="Georgia" w:hAnsi="Georgia"/>
          <w:sz w:val="24"/>
          <w:szCs w:val="24"/>
        </w:rPr>
        <w:t xml:space="preserve"> </w:t>
      </w:r>
      <w:r w:rsidR="005A0246" w:rsidRPr="00164259">
        <w:rPr>
          <w:rFonts w:ascii="Georgia" w:hAnsi="Georgia"/>
          <w:sz w:val="24"/>
          <w:szCs w:val="24"/>
        </w:rPr>
        <w:t xml:space="preserve">Brandy Melville has removed all apparel tagged “one-size” from its physical locations and replaced them with a variety of sizes from XS to 3XL to cater to </w:t>
      </w:r>
      <w:r w:rsidR="002368F5">
        <w:rPr>
          <w:rFonts w:ascii="Georgia" w:hAnsi="Georgia"/>
          <w:sz w:val="24"/>
          <w:szCs w:val="24"/>
        </w:rPr>
        <w:t>all of our</w:t>
      </w:r>
      <w:r w:rsidR="005A0246" w:rsidRPr="00164259">
        <w:rPr>
          <w:rFonts w:ascii="Georgia" w:hAnsi="Georgia"/>
          <w:sz w:val="24"/>
          <w:szCs w:val="24"/>
        </w:rPr>
        <w:t xml:space="preserve"> customers who range in body types and wear Brandy Melville clothes each in their own unique way.</w:t>
      </w:r>
    </w:p>
    <w:p w:rsidR="005A0246" w:rsidRPr="00164259" w:rsidRDefault="005A0246" w:rsidP="005A0246">
      <w:pPr>
        <w:spacing w:line="276" w:lineRule="auto"/>
        <w:rPr>
          <w:rFonts w:ascii="Georgia" w:hAnsi="Georgia"/>
          <w:sz w:val="24"/>
          <w:szCs w:val="24"/>
        </w:rPr>
      </w:pPr>
    </w:p>
    <w:p w:rsidR="005A0246" w:rsidRPr="00164259" w:rsidRDefault="005A0246" w:rsidP="005A0246">
      <w:pPr>
        <w:spacing w:line="276" w:lineRule="auto"/>
        <w:rPr>
          <w:rFonts w:ascii="Georgia" w:hAnsi="Georgia"/>
          <w:sz w:val="24"/>
          <w:szCs w:val="24"/>
        </w:rPr>
      </w:pPr>
      <w:r w:rsidRPr="00164259">
        <w:rPr>
          <w:rFonts w:ascii="Georgia" w:hAnsi="Georgia"/>
          <w:sz w:val="24"/>
          <w:szCs w:val="24"/>
        </w:rPr>
        <w:t>Our sizing was determined with the guidance and advice from experts at True Fit, the size personalization platform</w:t>
      </w:r>
      <w:r w:rsidR="00164259">
        <w:rPr>
          <w:rFonts w:ascii="Georgia" w:hAnsi="Georgia"/>
          <w:sz w:val="24"/>
          <w:szCs w:val="24"/>
        </w:rPr>
        <w:t xml:space="preserve"> used by </w:t>
      </w:r>
      <w:r w:rsidR="002A7E25">
        <w:rPr>
          <w:rFonts w:ascii="Georgia" w:hAnsi="Georgia"/>
          <w:sz w:val="24"/>
          <w:szCs w:val="24"/>
        </w:rPr>
        <w:t xml:space="preserve">dozens of renowned and trusted </w:t>
      </w:r>
      <w:r w:rsidR="00164259">
        <w:rPr>
          <w:rFonts w:ascii="Georgia" w:hAnsi="Georgia"/>
          <w:sz w:val="24"/>
          <w:szCs w:val="24"/>
        </w:rPr>
        <w:t>retail companies</w:t>
      </w:r>
      <w:r w:rsidR="002A7E25">
        <w:rPr>
          <w:rFonts w:ascii="Georgia" w:hAnsi="Georgia"/>
          <w:sz w:val="24"/>
          <w:szCs w:val="24"/>
        </w:rPr>
        <w:t xml:space="preserve"> worldwide</w:t>
      </w:r>
      <w:r w:rsidR="00164259" w:rsidRPr="00164259">
        <w:rPr>
          <w:rFonts w:ascii="Georgia" w:hAnsi="Georgia"/>
          <w:sz w:val="24"/>
          <w:szCs w:val="24"/>
        </w:rPr>
        <w:t>. We are also pleased to announce that True Fit measurements will be available on our website as well for a better understanding of how our garments fit.</w:t>
      </w:r>
    </w:p>
    <w:p w:rsidR="00164259" w:rsidRPr="00164259" w:rsidRDefault="00164259" w:rsidP="005A0246">
      <w:pPr>
        <w:spacing w:line="276" w:lineRule="auto"/>
        <w:rPr>
          <w:rFonts w:ascii="Georgia" w:hAnsi="Georgia"/>
          <w:sz w:val="24"/>
          <w:szCs w:val="24"/>
        </w:rPr>
      </w:pPr>
    </w:p>
    <w:p w:rsidR="00164259" w:rsidRPr="00164259" w:rsidRDefault="00164259" w:rsidP="00164259">
      <w:pPr>
        <w:spacing w:line="276" w:lineRule="auto"/>
        <w:rPr>
          <w:rFonts w:ascii="Georgia" w:hAnsi="Georgia"/>
          <w:sz w:val="24"/>
          <w:szCs w:val="24"/>
        </w:rPr>
      </w:pPr>
      <w:r w:rsidRPr="00164259">
        <w:rPr>
          <w:rFonts w:ascii="Georgia" w:hAnsi="Georgia"/>
          <w:sz w:val="24"/>
          <w:szCs w:val="24"/>
        </w:rPr>
        <w:t>“We recognize the insensitivity and the exclusionary nature of our sizing policy and we sincerely apologize for the impacts it has had on our dear customers. Our customers inspire us and make up who we are,” Jennifer Foyle, the spokesperson for Brandy Melville said. “So, it is unacceptable for us to continue to foster any insecurities, and we are sorry it took us this long to realize that. We promise to be better by not only fixing our mistakes, but also holding ourselves at the highest standard of inclusivity and promoting body positivity.”</w:t>
      </w:r>
    </w:p>
    <w:p w:rsidR="00164259" w:rsidRPr="00164259" w:rsidRDefault="00164259" w:rsidP="00164259">
      <w:pPr>
        <w:spacing w:line="276" w:lineRule="auto"/>
        <w:rPr>
          <w:rFonts w:ascii="Georgia" w:hAnsi="Georgia"/>
          <w:sz w:val="24"/>
          <w:szCs w:val="24"/>
        </w:rPr>
      </w:pPr>
    </w:p>
    <w:p w:rsidR="005C5B99" w:rsidRPr="00164259" w:rsidRDefault="00164259" w:rsidP="005C5B99">
      <w:pPr>
        <w:spacing w:line="276" w:lineRule="auto"/>
        <w:rPr>
          <w:rFonts w:ascii="Georgia" w:hAnsi="Georgia"/>
          <w:sz w:val="24"/>
          <w:szCs w:val="24"/>
        </w:rPr>
      </w:pPr>
      <w:r w:rsidRPr="00164259">
        <w:rPr>
          <w:rFonts w:ascii="Georgia" w:hAnsi="Georgia"/>
          <w:sz w:val="24"/>
          <w:szCs w:val="24"/>
        </w:rPr>
        <w:t>Brandy Melville is in collaboration with the nonprofit “The Body Positive” to provide resources and support on social media for its</w:t>
      </w:r>
      <w:r w:rsidR="003D7890">
        <w:rPr>
          <w:rFonts w:ascii="Georgia" w:hAnsi="Georgia"/>
          <w:sz w:val="24"/>
          <w:szCs w:val="24"/>
        </w:rPr>
        <w:t xml:space="preserve"> over</w:t>
      </w:r>
      <w:r w:rsidRPr="00164259">
        <w:rPr>
          <w:rFonts w:ascii="Georgia" w:hAnsi="Georgia"/>
          <w:sz w:val="24"/>
          <w:szCs w:val="24"/>
        </w:rPr>
        <w:t xml:space="preserve"> four million Instagram followers. The two will continue to work together to offer events, push initiatives and offer exciting opportunities for customers and the company in an effort to promote body positivity and inclusivity in the fashion industry and beyond.</w:t>
      </w:r>
    </w:p>
    <w:p w:rsidR="005C5B99" w:rsidRDefault="005C5B99" w:rsidP="005C5B99">
      <w:pPr>
        <w:spacing w:line="276" w:lineRule="auto"/>
        <w:rPr>
          <w:rFonts w:ascii="Georgia" w:hAnsi="Georgia"/>
          <w:b/>
        </w:rPr>
      </w:pPr>
    </w:p>
    <w:p w:rsidR="005C5B99" w:rsidRPr="005C5B99" w:rsidRDefault="005C5B99" w:rsidP="005C5B99">
      <w:pPr>
        <w:spacing w:line="276" w:lineRule="auto"/>
        <w:rPr>
          <w:rFonts w:ascii="Georgia" w:hAnsi="Georgia"/>
          <w:b/>
        </w:rPr>
      </w:pPr>
      <w:r w:rsidRPr="005C5B99">
        <w:rPr>
          <w:rFonts w:ascii="Georgia" w:hAnsi="Georgia"/>
          <w:b/>
        </w:rPr>
        <w:t xml:space="preserve">About </w:t>
      </w:r>
      <w:r>
        <w:rPr>
          <w:rFonts w:ascii="Georgia" w:hAnsi="Georgia"/>
          <w:b/>
        </w:rPr>
        <w:t>Brandy Melville</w:t>
      </w:r>
    </w:p>
    <w:p w:rsidR="005C5B99" w:rsidRPr="005C5B99" w:rsidRDefault="005C5B99" w:rsidP="005C5B99">
      <w:pPr>
        <w:pStyle w:val="ListBullet"/>
        <w:numPr>
          <w:ilvl w:val="0"/>
          <w:numId w:val="0"/>
        </w:numPr>
        <w:spacing w:line="276" w:lineRule="auto"/>
        <w:jc w:val="left"/>
        <w:rPr>
          <w:rFonts w:ascii="Georgia" w:hAnsi="Georgia"/>
          <w:sz w:val="24"/>
          <w:szCs w:val="24"/>
        </w:rPr>
      </w:pPr>
      <w:r w:rsidRPr="00CA0B3F">
        <w:rPr>
          <w:rFonts w:ascii="Georgia" w:hAnsi="Georgia"/>
          <w:sz w:val="24"/>
          <w:szCs w:val="24"/>
        </w:rPr>
        <w:t>Brandy Melville is more than just a clothing brand</w:t>
      </w:r>
      <w:r>
        <w:rPr>
          <w:rFonts w:ascii="Georgia" w:hAnsi="Georgia"/>
          <w:sz w:val="24"/>
          <w:szCs w:val="24"/>
        </w:rPr>
        <w:t>. We</w:t>
      </w:r>
      <w:r w:rsidRPr="00CA0B3F">
        <w:rPr>
          <w:rFonts w:ascii="Georgia" w:hAnsi="Georgia"/>
          <w:sz w:val="24"/>
          <w:szCs w:val="24"/>
        </w:rPr>
        <w:t xml:space="preserve"> </w:t>
      </w:r>
      <w:r>
        <w:rPr>
          <w:rFonts w:ascii="Georgia" w:hAnsi="Georgia"/>
          <w:sz w:val="24"/>
          <w:szCs w:val="24"/>
        </w:rPr>
        <w:t>are</w:t>
      </w:r>
      <w:r w:rsidRPr="00CA0B3F">
        <w:rPr>
          <w:rFonts w:ascii="Georgia" w:hAnsi="Georgia"/>
          <w:sz w:val="24"/>
          <w:szCs w:val="24"/>
        </w:rPr>
        <w:t xml:space="preserve"> </w:t>
      </w:r>
      <w:r>
        <w:rPr>
          <w:rFonts w:ascii="Georgia" w:hAnsi="Georgia"/>
          <w:sz w:val="24"/>
          <w:szCs w:val="24"/>
        </w:rPr>
        <w:t xml:space="preserve">trendsetting </w:t>
      </w:r>
      <w:r w:rsidRPr="00CA0B3F">
        <w:rPr>
          <w:rFonts w:ascii="Georgia" w:hAnsi="Georgia"/>
          <w:sz w:val="24"/>
          <w:szCs w:val="24"/>
        </w:rPr>
        <w:t>fashion inspired by young women for young women</w:t>
      </w:r>
      <w:r>
        <w:rPr>
          <w:rFonts w:ascii="Georgia" w:hAnsi="Georgia"/>
          <w:sz w:val="24"/>
          <w:szCs w:val="24"/>
        </w:rPr>
        <w:t xml:space="preserve"> all over the world</w:t>
      </w:r>
      <w:r w:rsidRPr="00CA0B3F">
        <w:rPr>
          <w:rFonts w:ascii="Georgia" w:hAnsi="Georgia"/>
          <w:sz w:val="24"/>
          <w:szCs w:val="24"/>
        </w:rPr>
        <w:t>.</w:t>
      </w:r>
      <w:r>
        <w:rPr>
          <w:rFonts w:ascii="Georgia" w:hAnsi="Georgia"/>
          <w:sz w:val="24"/>
          <w:szCs w:val="24"/>
        </w:rPr>
        <w:t xml:space="preserve"> Founded in Italy and later establishing our home in the United States, Brandy Melville apparel is offered worldwide through store locations and e-commerce.</w:t>
      </w:r>
    </w:p>
    <w:p w:rsidR="00FA3C73" w:rsidRPr="00164259" w:rsidRDefault="005C5B99" w:rsidP="00164259">
      <w:pPr>
        <w:rPr>
          <w:rFonts w:ascii="Georgia" w:hAnsi="Georgia"/>
        </w:rPr>
      </w:pPr>
      <w:r w:rsidRPr="005C5B99">
        <w:rPr>
          <w:rFonts w:ascii="Georgia" w:hAnsi="Georgia"/>
        </w:rPr>
        <w:t>###</w:t>
      </w:r>
    </w:p>
    <w:sectPr w:rsidR="00FA3C73" w:rsidRPr="00164259" w:rsidSect="00C94550">
      <w:headerReference w:type="even" r:id="rId34"/>
      <w:headerReference w:type="default" r:id="rId35"/>
      <w:headerReference w:type="first" r:id="rId36"/>
      <w:type w:val="continuous"/>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A7E" w:rsidRDefault="000D6A7E">
      <w:r>
        <w:separator/>
      </w:r>
    </w:p>
    <w:p w:rsidR="000D6A7E" w:rsidRDefault="000D6A7E"/>
  </w:endnote>
  <w:endnote w:type="continuationSeparator" w:id="0">
    <w:p w:rsidR="000D6A7E" w:rsidRDefault="000D6A7E">
      <w:r>
        <w:continuationSeparator/>
      </w:r>
    </w:p>
    <w:p w:rsidR="000D6A7E" w:rsidRDefault="000D6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7E" w:rsidRDefault="000D6A7E">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D6A7E" w:rsidRDefault="000D6A7E" w:rsidP="0012557E">
    <w:pPr>
      <w:tabs>
        <w:tab w:val="left" w:pos="43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7E" w:rsidRDefault="000D6A7E">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D6A7E" w:rsidRDefault="000D6A7E">
    <w:pP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7E" w:rsidRDefault="000D6A7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A7E" w:rsidRDefault="000D6A7E">
      <w:r>
        <w:separator/>
      </w:r>
    </w:p>
    <w:p w:rsidR="000D6A7E" w:rsidRDefault="000D6A7E"/>
  </w:footnote>
  <w:footnote w:type="continuationSeparator" w:id="0">
    <w:p w:rsidR="000D6A7E" w:rsidRDefault="000D6A7E">
      <w:r>
        <w:separator/>
      </w:r>
    </w:p>
    <w:p w:rsidR="000D6A7E" w:rsidRDefault="000D6A7E"/>
  </w:footnote>
  <w:footnote w:type="continuationNotice" w:id="1">
    <w:p w:rsidR="000D6A7E" w:rsidRDefault="000D6A7E">
      <w:pPr>
        <w:rPr>
          <w:i/>
          <w:sz w:val="18"/>
        </w:rPr>
      </w:pPr>
      <w:r>
        <w:rPr>
          <w:i/>
          <w:sz w:val="18"/>
        </w:rPr>
        <w:t>(footnote continued)</w:t>
      </w:r>
    </w:p>
    <w:p w:rsidR="000D6A7E" w:rsidRDefault="000D6A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7E" w:rsidRDefault="000D6A7E">
    <w:r>
      <w:rPr>
        <w:noProof/>
      </w:rPr>
      <mc:AlternateContent>
        <mc:Choice Requires="wps">
          <w:drawing>
            <wp:anchor distT="0" distB="0" distL="114300" distR="114300" simplePos="0" relativeHeight="251657216" behindDoc="0" locked="1" layoutInCell="0" allowOverlap="1">
              <wp:simplePos x="0" y="0"/>
              <wp:positionH relativeFrom="page">
                <wp:posOffset>457200</wp:posOffset>
              </wp:positionH>
              <wp:positionV relativeFrom="page">
                <wp:posOffset>1207770</wp:posOffset>
              </wp:positionV>
              <wp:extent cx="6858000" cy="3048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304800"/>
                      </a:xfrm>
                      <a:prstGeom prst="rect">
                        <a:avLst/>
                      </a:prstGeom>
                      <a:solidFill>
                        <a:srgbClr val="E5E5E5"/>
                      </a:solidFill>
                      <a:ln>
                        <a:noFill/>
                      </a:ln>
                      <a:effectLst/>
                      <a:extLst>
                        <a:ext uri="{91240B29-F687-4F45-9708-019B960494DF}">
                          <a14:hiddenLine xmlns:a14="http://schemas.microsoft.com/office/drawing/2010/main" w="9525">
                            <a:solidFill>
                              <a:srgbClr val="E5E5E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1211B" id="Rectangle 1" o:spid="_x0000_s1026" style="position:absolute;margin-left:36pt;margin-top:95.1pt;width:540pt;height: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" o:allowincell="f" fillcolor="#e5e5e5" stroked="f" strokecolor="#e5e5e5">
              <v:path arrowok="t"/>
              <w10:wrap anchorx="page" anchory="page"/>
              <w10:anchorlock/>
            </v:rect>
          </w:pict>
        </mc:Fallback>
      </mc:AlternateContent>
    </w:r>
    <w:r>
      <w:rPr>
        <w:noProof/>
      </w:rPr>
      <mc:AlternateContent>
        <mc:Choice Requires="wps">
          <w:drawing>
            <wp:anchor distT="0" distB="0" distL="114300" distR="114300" simplePos="0" relativeHeight="251658240" behindDoc="0" locked="1" layoutInCell="0" allowOverlap="1">
              <wp:simplePos x="0" y="0"/>
              <wp:positionH relativeFrom="page">
                <wp:posOffset>1844040</wp:posOffset>
              </wp:positionH>
              <wp:positionV relativeFrom="page">
                <wp:posOffset>381000</wp:posOffset>
              </wp:positionV>
              <wp:extent cx="106680" cy="9906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D6A7E" w:rsidRDefault="000D6A7E">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0D6A7E" w:rsidRDefault="000D6A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145.2pt;margin-top:30pt;width:8.4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" o:allowincell="f" filled="f" stroked="f" strokecolor="white" strokeweight="6pt">
              <v:path arrowok="t"/>
              <v:textbox inset="0,0,0,0">
                <w:txbxContent>
                  <w:p w:rsidR="000D6A7E" w:rsidRDefault="000D6A7E">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0D6A7E" w:rsidRDefault="000D6A7E"/>
                </w:txbxContent>
              </v:textbox>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7E" w:rsidRDefault="000D6A7E">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7E" w:rsidRPr="00E90A25" w:rsidRDefault="000D6A7E" w:rsidP="00E90A25">
    <w:pPr>
      <w:pStyle w:val="Header"/>
    </w:pPr>
    <w:r>
      <w:t>Statement from Executive Leadership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7E" w:rsidRDefault="000D6A7E">
    <w:r w:rsidRPr="00CA0B3F">
      <w:rPr>
        <w:rFonts w:ascii="Georgia" w:hAnsi="Georgia"/>
        <w:noProof/>
      </w:rPr>
      <w:drawing>
        <wp:anchor distT="0" distB="0" distL="114300" distR="114300" simplePos="0" relativeHeight="251660288" behindDoc="1" locked="0" layoutInCell="1" allowOverlap="1" wp14:anchorId="782E43D6" wp14:editId="21ED7323">
          <wp:simplePos x="0" y="0"/>
          <wp:positionH relativeFrom="column">
            <wp:posOffset>1946499</wp:posOffset>
          </wp:positionH>
          <wp:positionV relativeFrom="paragraph">
            <wp:posOffset>-144929</wp:posOffset>
          </wp:positionV>
          <wp:extent cx="2027555" cy="510540"/>
          <wp:effectExtent l="0" t="0" r="4445" b="0"/>
          <wp:wrapTight wrapText="bothSides">
            <wp:wrapPolygon edited="0">
              <wp:start x="0" y="0"/>
              <wp:lineTo x="0" y="20955"/>
              <wp:lineTo x="21512" y="20955"/>
              <wp:lineTo x="21512" y="0"/>
              <wp:lineTo x="0" y="0"/>
            </wp:wrapPolygon>
          </wp:wrapTight>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6 at 2.21.55 PM.png"/>
                  <pic:cNvPicPr/>
                </pic:nvPicPr>
                <pic:blipFill>
                  <a:blip r:embed="rId1">
                    <a:extLst>
                      <a:ext uri="{28A0092B-C50C-407E-A947-70E740481C1C}">
                        <a14:useLocalDpi xmlns:a14="http://schemas.microsoft.com/office/drawing/2010/main" val="0"/>
                      </a:ext>
                    </a:extLst>
                  </a:blip>
                  <a:stretch>
                    <a:fillRect/>
                  </a:stretch>
                </pic:blipFill>
                <pic:spPr>
                  <a:xfrm>
                    <a:off x="0" y="0"/>
                    <a:ext cx="2027555" cy="51054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A7E" w:rsidRDefault="000D6A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1944E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pStyle w:val="ListBullet"/>
      <w:lvlText w:val="*"/>
      <w:lvlJc w:val="left"/>
    </w:lvl>
  </w:abstractNum>
  <w:abstractNum w:abstractNumId="2" w15:restartNumberingAfterBreak="0">
    <w:nsid w:val="01647EEB"/>
    <w:multiLevelType w:val="hybridMultilevel"/>
    <w:tmpl w:val="D8D871B6"/>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E2DB1"/>
    <w:multiLevelType w:val="hybridMultilevel"/>
    <w:tmpl w:val="427AA70A"/>
    <w:lvl w:ilvl="0" w:tplc="AFCE039E">
      <w:start w:val="1"/>
      <w:numFmt w:val="bullet"/>
      <w:lvlText w:val="•"/>
      <w:lvlJc w:val="left"/>
      <w:pPr>
        <w:tabs>
          <w:tab w:val="num" w:pos="720"/>
        </w:tabs>
        <w:ind w:left="720" w:hanging="360"/>
      </w:pPr>
      <w:rPr>
        <w:rFonts w:ascii="Times New Roman" w:hAnsi="Times New Roman" w:hint="default"/>
      </w:rPr>
    </w:lvl>
    <w:lvl w:ilvl="1" w:tplc="0DD2A0C8" w:tentative="1">
      <w:start w:val="1"/>
      <w:numFmt w:val="bullet"/>
      <w:lvlText w:val="•"/>
      <w:lvlJc w:val="left"/>
      <w:pPr>
        <w:tabs>
          <w:tab w:val="num" w:pos="1440"/>
        </w:tabs>
        <w:ind w:left="1440" w:hanging="360"/>
      </w:pPr>
      <w:rPr>
        <w:rFonts w:ascii="Times New Roman" w:hAnsi="Times New Roman" w:hint="default"/>
      </w:rPr>
    </w:lvl>
    <w:lvl w:ilvl="2" w:tplc="A9B0642E" w:tentative="1">
      <w:start w:val="1"/>
      <w:numFmt w:val="bullet"/>
      <w:lvlText w:val="•"/>
      <w:lvlJc w:val="left"/>
      <w:pPr>
        <w:tabs>
          <w:tab w:val="num" w:pos="2160"/>
        </w:tabs>
        <w:ind w:left="2160" w:hanging="360"/>
      </w:pPr>
      <w:rPr>
        <w:rFonts w:ascii="Times New Roman" w:hAnsi="Times New Roman" w:hint="default"/>
      </w:rPr>
    </w:lvl>
    <w:lvl w:ilvl="3" w:tplc="A0F449B2" w:tentative="1">
      <w:start w:val="1"/>
      <w:numFmt w:val="bullet"/>
      <w:lvlText w:val="•"/>
      <w:lvlJc w:val="left"/>
      <w:pPr>
        <w:tabs>
          <w:tab w:val="num" w:pos="2880"/>
        </w:tabs>
        <w:ind w:left="2880" w:hanging="360"/>
      </w:pPr>
      <w:rPr>
        <w:rFonts w:ascii="Times New Roman" w:hAnsi="Times New Roman" w:hint="default"/>
      </w:rPr>
    </w:lvl>
    <w:lvl w:ilvl="4" w:tplc="A6F8E686" w:tentative="1">
      <w:start w:val="1"/>
      <w:numFmt w:val="bullet"/>
      <w:lvlText w:val="•"/>
      <w:lvlJc w:val="left"/>
      <w:pPr>
        <w:tabs>
          <w:tab w:val="num" w:pos="3600"/>
        </w:tabs>
        <w:ind w:left="3600" w:hanging="360"/>
      </w:pPr>
      <w:rPr>
        <w:rFonts w:ascii="Times New Roman" w:hAnsi="Times New Roman" w:hint="default"/>
      </w:rPr>
    </w:lvl>
    <w:lvl w:ilvl="5" w:tplc="58C877DA" w:tentative="1">
      <w:start w:val="1"/>
      <w:numFmt w:val="bullet"/>
      <w:lvlText w:val="•"/>
      <w:lvlJc w:val="left"/>
      <w:pPr>
        <w:tabs>
          <w:tab w:val="num" w:pos="4320"/>
        </w:tabs>
        <w:ind w:left="4320" w:hanging="360"/>
      </w:pPr>
      <w:rPr>
        <w:rFonts w:ascii="Times New Roman" w:hAnsi="Times New Roman" w:hint="default"/>
      </w:rPr>
    </w:lvl>
    <w:lvl w:ilvl="6" w:tplc="8C04E67C" w:tentative="1">
      <w:start w:val="1"/>
      <w:numFmt w:val="bullet"/>
      <w:lvlText w:val="•"/>
      <w:lvlJc w:val="left"/>
      <w:pPr>
        <w:tabs>
          <w:tab w:val="num" w:pos="5040"/>
        </w:tabs>
        <w:ind w:left="5040" w:hanging="360"/>
      </w:pPr>
      <w:rPr>
        <w:rFonts w:ascii="Times New Roman" w:hAnsi="Times New Roman" w:hint="default"/>
      </w:rPr>
    </w:lvl>
    <w:lvl w:ilvl="7" w:tplc="D9F4247E" w:tentative="1">
      <w:start w:val="1"/>
      <w:numFmt w:val="bullet"/>
      <w:lvlText w:val="•"/>
      <w:lvlJc w:val="left"/>
      <w:pPr>
        <w:tabs>
          <w:tab w:val="num" w:pos="5760"/>
        </w:tabs>
        <w:ind w:left="5760" w:hanging="360"/>
      </w:pPr>
      <w:rPr>
        <w:rFonts w:ascii="Times New Roman" w:hAnsi="Times New Roman" w:hint="default"/>
      </w:rPr>
    </w:lvl>
    <w:lvl w:ilvl="8" w:tplc="72F825A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5" w15:restartNumberingAfterBreak="0">
    <w:nsid w:val="12A90F28"/>
    <w:multiLevelType w:val="hybridMultilevel"/>
    <w:tmpl w:val="39084AD2"/>
    <w:lvl w:ilvl="0" w:tplc="DEA01CB6">
      <w:start w:val="1"/>
      <w:numFmt w:val="bullet"/>
      <w:lvlText w:val="•"/>
      <w:lvlJc w:val="left"/>
      <w:pPr>
        <w:tabs>
          <w:tab w:val="num" w:pos="720"/>
        </w:tabs>
        <w:ind w:left="720" w:hanging="360"/>
      </w:pPr>
      <w:rPr>
        <w:rFonts w:ascii="Times New Roman" w:hAnsi="Times New Roman" w:hint="default"/>
      </w:rPr>
    </w:lvl>
    <w:lvl w:ilvl="1" w:tplc="C7AEE8C4" w:tentative="1">
      <w:start w:val="1"/>
      <w:numFmt w:val="bullet"/>
      <w:lvlText w:val="•"/>
      <w:lvlJc w:val="left"/>
      <w:pPr>
        <w:tabs>
          <w:tab w:val="num" w:pos="1440"/>
        </w:tabs>
        <w:ind w:left="1440" w:hanging="360"/>
      </w:pPr>
      <w:rPr>
        <w:rFonts w:ascii="Times New Roman" w:hAnsi="Times New Roman" w:hint="default"/>
      </w:rPr>
    </w:lvl>
    <w:lvl w:ilvl="2" w:tplc="33FC9604" w:tentative="1">
      <w:start w:val="1"/>
      <w:numFmt w:val="bullet"/>
      <w:lvlText w:val="•"/>
      <w:lvlJc w:val="left"/>
      <w:pPr>
        <w:tabs>
          <w:tab w:val="num" w:pos="2160"/>
        </w:tabs>
        <w:ind w:left="2160" w:hanging="360"/>
      </w:pPr>
      <w:rPr>
        <w:rFonts w:ascii="Times New Roman" w:hAnsi="Times New Roman" w:hint="default"/>
      </w:rPr>
    </w:lvl>
    <w:lvl w:ilvl="3" w:tplc="978AED5C" w:tentative="1">
      <w:start w:val="1"/>
      <w:numFmt w:val="bullet"/>
      <w:lvlText w:val="•"/>
      <w:lvlJc w:val="left"/>
      <w:pPr>
        <w:tabs>
          <w:tab w:val="num" w:pos="2880"/>
        </w:tabs>
        <w:ind w:left="2880" w:hanging="360"/>
      </w:pPr>
      <w:rPr>
        <w:rFonts w:ascii="Times New Roman" w:hAnsi="Times New Roman" w:hint="default"/>
      </w:rPr>
    </w:lvl>
    <w:lvl w:ilvl="4" w:tplc="7A4C42F0" w:tentative="1">
      <w:start w:val="1"/>
      <w:numFmt w:val="bullet"/>
      <w:lvlText w:val="•"/>
      <w:lvlJc w:val="left"/>
      <w:pPr>
        <w:tabs>
          <w:tab w:val="num" w:pos="3600"/>
        </w:tabs>
        <w:ind w:left="3600" w:hanging="360"/>
      </w:pPr>
      <w:rPr>
        <w:rFonts w:ascii="Times New Roman" w:hAnsi="Times New Roman" w:hint="default"/>
      </w:rPr>
    </w:lvl>
    <w:lvl w:ilvl="5" w:tplc="496ACC34" w:tentative="1">
      <w:start w:val="1"/>
      <w:numFmt w:val="bullet"/>
      <w:lvlText w:val="•"/>
      <w:lvlJc w:val="left"/>
      <w:pPr>
        <w:tabs>
          <w:tab w:val="num" w:pos="4320"/>
        </w:tabs>
        <w:ind w:left="4320" w:hanging="360"/>
      </w:pPr>
      <w:rPr>
        <w:rFonts w:ascii="Times New Roman" w:hAnsi="Times New Roman" w:hint="default"/>
      </w:rPr>
    </w:lvl>
    <w:lvl w:ilvl="6" w:tplc="934A1CBE" w:tentative="1">
      <w:start w:val="1"/>
      <w:numFmt w:val="bullet"/>
      <w:lvlText w:val="•"/>
      <w:lvlJc w:val="left"/>
      <w:pPr>
        <w:tabs>
          <w:tab w:val="num" w:pos="5040"/>
        </w:tabs>
        <w:ind w:left="5040" w:hanging="360"/>
      </w:pPr>
      <w:rPr>
        <w:rFonts w:ascii="Times New Roman" w:hAnsi="Times New Roman" w:hint="default"/>
      </w:rPr>
    </w:lvl>
    <w:lvl w:ilvl="7" w:tplc="304AFC54" w:tentative="1">
      <w:start w:val="1"/>
      <w:numFmt w:val="bullet"/>
      <w:lvlText w:val="•"/>
      <w:lvlJc w:val="left"/>
      <w:pPr>
        <w:tabs>
          <w:tab w:val="num" w:pos="5760"/>
        </w:tabs>
        <w:ind w:left="5760" w:hanging="360"/>
      </w:pPr>
      <w:rPr>
        <w:rFonts w:ascii="Times New Roman" w:hAnsi="Times New Roman" w:hint="default"/>
      </w:rPr>
    </w:lvl>
    <w:lvl w:ilvl="8" w:tplc="DDF0C28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9461A3"/>
    <w:multiLevelType w:val="hybridMultilevel"/>
    <w:tmpl w:val="C66EFC9E"/>
    <w:lvl w:ilvl="0" w:tplc="C1F0AB78">
      <w:start w:val="1"/>
      <w:numFmt w:val="bullet"/>
      <w:lvlText w:val="•"/>
      <w:lvlJc w:val="left"/>
      <w:pPr>
        <w:tabs>
          <w:tab w:val="num" w:pos="720"/>
        </w:tabs>
        <w:ind w:left="720" w:hanging="360"/>
      </w:pPr>
      <w:rPr>
        <w:rFonts w:ascii="Times New Roman" w:hAnsi="Times New Roman" w:hint="default"/>
      </w:rPr>
    </w:lvl>
    <w:lvl w:ilvl="1" w:tplc="AEA0A6FA" w:tentative="1">
      <w:start w:val="1"/>
      <w:numFmt w:val="bullet"/>
      <w:lvlText w:val="•"/>
      <w:lvlJc w:val="left"/>
      <w:pPr>
        <w:tabs>
          <w:tab w:val="num" w:pos="1440"/>
        </w:tabs>
        <w:ind w:left="1440" w:hanging="360"/>
      </w:pPr>
      <w:rPr>
        <w:rFonts w:ascii="Times New Roman" w:hAnsi="Times New Roman" w:hint="default"/>
      </w:rPr>
    </w:lvl>
    <w:lvl w:ilvl="2" w:tplc="52584AB2" w:tentative="1">
      <w:start w:val="1"/>
      <w:numFmt w:val="bullet"/>
      <w:lvlText w:val="•"/>
      <w:lvlJc w:val="left"/>
      <w:pPr>
        <w:tabs>
          <w:tab w:val="num" w:pos="2160"/>
        </w:tabs>
        <w:ind w:left="2160" w:hanging="360"/>
      </w:pPr>
      <w:rPr>
        <w:rFonts w:ascii="Times New Roman" w:hAnsi="Times New Roman" w:hint="default"/>
      </w:rPr>
    </w:lvl>
    <w:lvl w:ilvl="3" w:tplc="EB384A70" w:tentative="1">
      <w:start w:val="1"/>
      <w:numFmt w:val="bullet"/>
      <w:lvlText w:val="•"/>
      <w:lvlJc w:val="left"/>
      <w:pPr>
        <w:tabs>
          <w:tab w:val="num" w:pos="2880"/>
        </w:tabs>
        <w:ind w:left="2880" w:hanging="360"/>
      </w:pPr>
      <w:rPr>
        <w:rFonts w:ascii="Times New Roman" w:hAnsi="Times New Roman" w:hint="default"/>
      </w:rPr>
    </w:lvl>
    <w:lvl w:ilvl="4" w:tplc="0C4881F2" w:tentative="1">
      <w:start w:val="1"/>
      <w:numFmt w:val="bullet"/>
      <w:lvlText w:val="•"/>
      <w:lvlJc w:val="left"/>
      <w:pPr>
        <w:tabs>
          <w:tab w:val="num" w:pos="3600"/>
        </w:tabs>
        <w:ind w:left="3600" w:hanging="360"/>
      </w:pPr>
      <w:rPr>
        <w:rFonts w:ascii="Times New Roman" w:hAnsi="Times New Roman" w:hint="default"/>
      </w:rPr>
    </w:lvl>
    <w:lvl w:ilvl="5" w:tplc="9BFCA762" w:tentative="1">
      <w:start w:val="1"/>
      <w:numFmt w:val="bullet"/>
      <w:lvlText w:val="•"/>
      <w:lvlJc w:val="left"/>
      <w:pPr>
        <w:tabs>
          <w:tab w:val="num" w:pos="4320"/>
        </w:tabs>
        <w:ind w:left="4320" w:hanging="360"/>
      </w:pPr>
      <w:rPr>
        <w:rFonts w:ascii="Times New Roman" w:hAnsi="Times New Roman" w:hint="default"/>
      </w:rPr>
    </w:lvl>
    <w:lvl w:ilvl="6" w:tplc="D55CE89E" w:tentative="1">
      <w:start w:val="1"/>
      <w:numFmt w:val="bullet"/>
      <w:lvlText w:val="•"/>
      <w:lvlJc w:val="left"/>
      <w:pPr>
        <w:tabs>
          <w:tab w:val="num" w:pos="5040"/>
        </w:tabs>
        <w:ind w:left="5040" w:hanging="360"/>
      </w:pPr>
      <w:rPr>
        <w:rFonts w:ascii="Times New Roman" w:hAnsi="Times New Roman" w:hint="default"/>
      </w:rPr>
    </w:lvl>
    <w:lvl w:ilvl="7" w:tplc="B216A882" w:tentative="1">
      <w:start w:val="1"/>
      <w:numFmt w:val="bullet"/>
      <w:lvlText w:val="•"/>
      <w:lvlJc w:val="left"/>
      <w:pPr>
        <w:tabs>
          <w:tab w:val="num" w:pos="5760"/>
        </w:tabs>
        <w:ind w:left="5760" w:hanging="360"/>
      </w:pPr>
      <w:rPr>
        <w:rFonts w:ascii="Times New Roman" w:hAnsi="Times New Roman" w:hint="default"/>
      </w:rPr>
    </w:lvl>
    <w:lvl w:ilvl="8" w:tplc="0D2E0D7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1123A4"/>
    <w:multiLevelType w:val="hybridMultilevel"/>
    <w:tmpl w:val="1E30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832BE"/>
    <w:multiLevelType w:val="hybridMultilevel"/>
    <w:tmpl w:val="DC00B038"/>
    <w:lvl w:ilvl="0" w:tplc="72545F70">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940AB7"/>
    <w:multiLevelType w:val="hybridMultilevel"/>
    <w:tmpl w:val="C8E4810E"/>
    <w:lvl w:ilvl="0" w:tplc="72545F70">
      <w:start w:val="1"/>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33725"/>
    <w:multiLevelType w:val="hybridMultilevel"/>
    <w:tmpl w:val="8222D66A"/>
    <w:lvl w:ilvl="0" w:tplc="72545F70">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C1503"/>
    <w:multiLevelType w:val="hybridMultilevel"/>
    <w:tmpl w:val="972ACE78"/>
    <w:lvl w:ilvl="0" w:tplc="46E89C6A">
      <w:start w:val="1"/>
      <w:numFmt w:val="bullet"/>
      <w:lvlText w:val="•"/>
      <w:lvlJc w:val="left"/>
      <w:pPr>
        <w:tabs>
          <w:tab w:val="num" w:pos="720"/>
        </w:tabs>
        <w:ind w:left="720" w:hanging="360"/>
      </w:pPr>
      <w:rPr>
        <w:rFonts w:ascii="Times New Roman" w:hAnsi="Times New Roman" w:hint="default"/>
      </w:rPr>
    </w:lvl>
    <w:lvl w:ilvl="1" w:tplc="0ABEA03E" w:tentative="1">
      <w:start w:val="1"/>
      <w:numFmt w:val="bullet"/>
      <w:lvlText w:val="•"/>
      <w:lvlJc w:val="left"/>
      <w:pPr>
        <w:tabs>
          <w:tab w:val="num" w:pos="1440"/>
        </w:tabs>
        <w:ind w:left="1440" w:hanging="360"/>
      </w:pPr>
      <w:rPr>
        <w:rFonts w:ascii="Times New Roman" w:hAnsi="Times New Roman" w:hint="default"/>
      </w:rPr>
    </w:lvl>
    <w:lvl w:ilvl="2" w:tplc="DFC4DE54" w:tentative="1">
      <w:start w:val="1"/>
      <w:numFmt w:val="bullet"/>
      <w:lvlText w:val="•"/>
      <w:lvlJc w:val="left"/>
      <w:pPr>
        <w:tabs>
          <w:tab w:val="num" w:pos="2160"/>
        </w:tabs>
        <w:ind w:left="2160" w:hanging="360"/>
      </w:pPr>
      <w:rPr>
        <w:rFonts w:ascii="Times New Roman" w:hAnsi="Times New Roman" w:hint="default"/>
      </w:rPr>
    </w:lvl>
    <w:lvl w:ilvl="3" w:tplc="E904E602" w:tentative="1">
      <w:start w:val="1"/>
      <w:numFmt w:val="bullet"/>
      <w:lvlText w:val="•"/>
      <w:lvlJc w:val="left"/>
      <w:pPr>
        <w:tabs>
          <w:tab w:val="num" w:pos="2880"/>
        </w:tabs>
        <w:ind w:left="2880" w:hanging="360"/>
      </w:pPr>
      <w:rPr>
        <w:rFonts w:ascii="Times New Roman" w:hAnsi="Times New Roman" w:hint="default"/>
      </w:rPr>
    </w:lvl>
    <w:lvl w:ilvl="4" w:tplc="655CEE78" w:tentative="1">
      <w:start w:val="1"/>
      <w:numFmt w:val="bullet"/>
      <w:lvlText w:val="•"/>
      <w:lvlJc w:val="left"/>
      <w:pPr>
        <w:tabs>
          <w:tab w:val="num" w:pos="3600"/>
        </w:tabs>
        <w:ind w:left="3600" w:hanging="360"/>
      </w:pPr>
      <w:rPr>
        <w:rFonts w:ascii="Times New Roman" w:hAnsi="Times New Roman" w:hint="default"/>
      </w:rPr>
    </w:lvl>
    <w:lvl w:ilvl="5" w:tplc="16F4F9EA" w:tentative="1">
      <w:start w:val="1"/>
      <w:numFmt w:val="bullet"/>
      <w:lvlText w:val="•"/>
      <w:lvlJc w:val="left"/>
      <w:pPr>
        <w:tabs>
          <w:tab w:val="num" w:pos="4320"/>
        </w:tabs>
        <w:ind w:left="4320" w:hanging="360"/>
      </w:pPr>
      <w:rPr>
        <w:rFonts w:ascii="Times New Roman" w:hAnsi="Times New Roman" w:hint="default"/>
      </w:rPr>
    </w:lvl>
    <w:lvl w:ilvl="6" w:tplc="13CAB072" w:tentative="1">
      <w:start w:val="1"/>
      <w:numFmt w:val="bullet"/>
      <w:lvlText w:val="•"/>
      <w:lvlJc w:val="left"/>
      <w:pPr>
        <w:tabs>
          <w:tab w:val="num" w:pos="5040"/>
        </w:tabs>
        <w:ind w:left="5040" w:hanging="360"/>
      </w:pPr>
      <w:rPr>
        <w:rFonts w:ascii="Times New Roman" w:hAnsi="Times New Roman" w:hint="default"/>
      </w:rPr>
    </w:lvl>
    <w:lvl w:ilvl="7" w:tplc="92E84C78" w:tentative="1">
      <w:start w:val="1"/>
      <w:numFmt w:val="bullet"/>
      <w:lvlText w:val="•"/>
      <w:lvlJc w:val="left"/>
      <w:pPr>
        <w:tabs>
          <w:tab w:val="num" w:pos="5760"/>
        </w:tabs>
        <w:ind w:left="5760" w:hanging="360"/>
      </w:pPr>
      <w:rPr>
        <w:rFonts w:ascii="Times New Roman" w:hAnsi="Times New Roman" w:hint="default"/>
      </w:rPr>
    </w:lvl>
    <w:lvl w:ilvl="8" w:tplc="FE38547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F8A5252"/>
    <w:multiLevelType w:val="hybridMultilevel"/>
    <w:tmpl w:val="A8C6655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459CE"/>
    <w:multiLevelType w:val="hybridMultilevel"/>
    <w:tmpl w:val="160E5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145C0"/>
    <w:multiLevelType w:val="hybridMultilevel"/>
    <w:tmpl w:val="4E268082"/>
    <w:lvl w:ilvl="0" w:tplc="12C21692">
      <w:start w:val="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D3426D"/>
    <w:multiLevelType w:val="hybridMultilevel"/>
    <w:tmpl w:val="2A6E25D0"/>
    <w:lvl w:ilvl="0" w:tplc="1B5E4872">
      <w:start w:val="1"/>
      <w:numFmt w:val="bullet"/>
      <w:lvlText w:val="•"/>
      <w:lvlJc w:val="left"/>
      <w:pPr>
        <w:tabs>
          <w:tab w:val="num" w:pos="1440"/>
        </w:tabs>
        <w:ind w:left="1440" w:hanging="360"/>
      </w:pPr>
      <w:rPr>
        <w:rFonts w:ascii="Times New Roman" w:hAnsi="Times New Roman" w:hint="default"/>
      </w:rPr>
    </w:lvl>
    <w:lvl w:ilvl="1" w:tplc="B5642CD0" w:tentative="1">
      <w:start w:val="1"/>
      <w:numFmt w:val="bullet"/>
      <w:lvlText w:val="•"/>
      <w:lvlJc w:val="left"/>
      <w:pPr>
        <w:tabs>
          <w:tab w:val="num" w:pos="2160"/>
        </w:tabs>
        <w:ind w:left="2160" w:hanging="360"/>
      </w:pPr>
      <w:rPr>
        <w:rFonts w:ascii="Times New Roman" w:hAnsi="Times New Roman" w:hint="default"/>
      </w:rPr>
    </w:lvl>
    <w:lvl w:ilvl="2" w:tplc="9F3659CE" w:tentative="1">
      <w:start w:val="1"/>
      <w:numFmt w:val="bullet"/>
      <w:lvlText w:val="•"/>
      <w:lvlJc w:val="left"/>
      <w:pPr>
        <w:tabs>
          <w:tab w:val="num" w:pos="2880"/>
        </w:tabs>
        <w:ind w:left="2880" w:hanging="360"/>
      </w:pPr>
      <w:rPr>
        <w:rFonts w:ascii="Times New Roman" w:hAnsi="Times New Roman" w:hint="default"/>
      </w:rPr>
    </w:lvl>
    <w:lvl w:ilvl="3" w:tplc="A2F038BA" w:tentative="1">
      <w:start w:val="1"/>
      <w:numFmt w:val="bullet"/>
      <w:lvlText w:val="•"/>
      <w:lvlJc w:val="left"/>
      <w:pPr>
        <w:tabs>
          <w:tab w:val="num" w:pos="3600"/>
        </w:tabs>
        <w:ind w:left="3600" w:hanging="360"/>
      </w:pPr>
      <w:rPr>
        <w:rFonts w:ascii="Times New Roman" w:hAnsi="Times New Roman" w:hint="default"/>
      </w:rPr>
    </w:lvl>
    <w:lvl w:ilvl="4" w:tplc="81EA622E" w:tentative="1">
      <w:start w:val="1"/>
      <w:numFmt w:val="bullet"/>
      <w:lvlText w:val="•"/>
      <w:lvlJc w:val="left"/>
      <w:pPr>
        <w:tabs>
          <w:tab w:val="num" w:pos="4320"/>
        </w:tabs>
        <w:ind w:left="4320" w:hanging="360"/>
      </w:pPr>
      <w:rPr>
        <w:rFonts w:ascii="Times New Roman" w:hAnsi="Times New Roman" w:hint="default"/>
      </w:rPr>
    </w:lvl>
    <w:lvl w:ilvl="5" w:tplc="DE0E4D94" w:tentative="1">
      <w:start w:val="1"/>
      <w:numFmt w:val="bullet"/>
      <w:lvlText w:val="•"/>
      <w:lvlJc w:val="left"/>
      <w:pPr>
        <w:tabs>
          <w:tab w:val="num" w:pos="5040"/>
        </w:tabs>
        <w:ind w:left="5040" w:hanging="360"/>
      </w:pPr>
      <w:rPr>
        <w:rFonts w:ascii="Times New Roman" w:hAnsi="Times New Roman" w:hint="default"/>
      </w:rPr>
    </w:lvl>
    <w:lvl w:ilvl="6" w:tplc="BA7804A2" w:tentative="1">
      <w:start w:val="1"/>
      <w:numFmt w:val="bullet"/>
      <w:lvlText w:val="•"/>
      <w:lvlJc w:val="left"/>
      <w:pPr>
        <w:tabs>
          <w:tab w:val="num" w:pos="5760"/>
        </w:tabs>
        <w:ind w:left="5760" w:hanging="360"/>
      </w:pPr>
      <w:rPr>
        <w:rFonts w:ascii="Times New Roman" w:hAnsi="Times New Roman" w:hint="default"/>
      </w:rPr>
    </w:lvl>
    <w:lvl w:ilvl="7" w:tplc="2AA8B5C0" w:tentative="1">
      <w:start w:val="1"/>
      <w:numFmt w:val="bullet"/>
      <w:lvlText w:val="•"/>
      <w:lvlJc w:val="left"/>
      <w:pPr>
        <w:tabs>
          <w:tab w:val="num" w:pos="6480"/>
        </w:tabs>
        <w:ind w:left="6480" w:hanging="360"/>
      </w:pPr>
      <w:rPr>
        <w:rFonts w:ascii="Times New Roman" w:hAnsi="Times New Roman" w:hint="default"/>
      </w:rPr>
    </w:lvl>
    <w:lvl w:ilvl="8" w:tplc="32CE8A4A" w:tentative="1">
      <w:start w:val="1"/>
      <w:numFmt w:val="bullet"/>
      <w:lvlText w:val="•"/>
      <w:lvlJc w:val="left"/>
      <w:pPr>
        <w:tabs>
          <w:tab w:val="num" w:pos="7200"/>
        </w:tabs>
        <w:ind w:left="7200" w:hanging="360"/>
      </w:pPr>
      <w:rPr>
        <w:rFonts w:ascii="Times New Roman" w:hAnsi="Times New Roman" w:hint="default"/>
      </w:rPr>
    </w:lvl>
  </w:abstractNum>
  <w:abstractNum w:abstractNumId="17" w15:restartNumberingAfterBreak="0">
    <w:nsid w:val="50940EA9"/>
    <w:multiLevelType w:val="hybridMultilevel"/>
    <w:tmpl w:val="CD8AA3FA"/>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45DC"/>
    <w:multiLevelType w:val="hybridMultilevel"/>
    <w:tmpl w:val="7F18279E"/>
    <w:lvl w:ilvl="0" w:tplc="46405A6A">
      <w:start w:val="1"/>
      <w:numFmt w:val="bullet"/>
      <w:lvlText w:val="•"/>
      <w:lvlJc w:val="left"/>
      <w:pPr>
        <w:tabs>
          <w:tab w:val="num" w:pos="720"/>
        </w:tabs>
        <w:ind w:left="720" w:hanging="360"/>
      </w:pPr>
      <w:rPr>
        <w:rFonts w:ascii="Times New Roman" w:hAnsi="Times New Roman" w:hint="default"/>
      </w:rPr>
    </w:lvl>
    <w:lvl w:ilvl="1" w:tplc="1DF6AA4E" w:tentative="1">
      <w:start w:val="1"/>
      <w:numFmt w:val="bullet"/>
      <w:lvlText w:val="•"/>
      <w:lvlJc w:val="left"/>
      <w:pPr>
        <w:tabs>
          <w:tab w:val="num" w:pos="1440"/>
        </w:tabs>
        <w:ind w:left="1440" w:hanging="360"/>
      </w:pPr>
      <w:rPr>
        <w:rFonts w:ascii="Times New Roman" w:hAnsi="Times New Roman" w:hint="default"/>
      </w:rPr>
    </w:lvl>
    <w:lvl w:ilvl="2" w:tplc="0AD4BCB4" w:tentative="1">
      <w:start w:val="1"/>
      <w:numFmt w:val="bullet"/>
      <w:lvlText w:val="•"/>
      <w:lvlJc w:val="left"/>
      <w:pPr>
        <w:tabs>
          <w:tab w:val="num" w:pos="2160"/>
        </w:tabs>
        <w:ind w:left="2160" w:hanging="360"/>
      </w:pPr>
      <w:rPr>
        <w:rFonts w:ascii="Times New Roman" w:hAnsi="Times New Roman" w:hint="default"/>
      </w:rPr>
    </w:lvl>
    <w:lvl w:ilvl="3" w:tplc="CF488230" w:tentative="1">
      <w:start w:val="1"/>
      <w:numFmt w:val="bullet"/>
      <w:lvlText w:val="•"/>
      <w:lvlJc w:val="left"/>
      <w:pPr>
        <w:tabs>
          <w:tab w:val="num" w:pos="2880"/>
        </w:tabs>
        <w:ind w:left="2880" w:hanging="360"/>
      </w:pPr>
      <w:rPr>
        <w:rFonts w:ascii="Times New Roman" w:hAnsi="Times New Roman" w:hint="default"/>
      </w:rPr>
    </w:lvl>
    <w:lvl w:ilvl="4" w:tplc="D45C4F62" w:tentative="1">
      <w:start w:val="1"/>
      <w:numFmt w:val="bullet"/>
      <w:lvlText w:val="•"/>
      <w:lvlJc w:val="left"/>
      <w:pPr>
        <w:tabs>
          <w:tab w:val="num" w:pos="3600"/>
        </w:tabs>
        <w:ind w:left="3600" w:hanging="360"/>
      </w:pPr>
      <w:rPr>
        <w:rFonts w:ascii="Times New Roman" w:hAnsi="Times New Roman" w:hint="default"/>
      </w:rPr>
    </w:lvl>
    <w:lvl w:ilvl="5" w:tplc="F35C9F6E" w:tentative="1">
      <w:start w:val="1"/>
      <w:numFmt w:val="bullet"/>
      <w:lvlText w:val="•"/>
      <w:lvlJc w:val="left"/>
      <w:pPr>
        <w:tabs>
          <w:tab w:val="num" w:pos="4320"/>
        </w:tabs>
        <w:ind w:left="4320" w:hanging="360"/>
      </w:pPr>
      <w:rPr>
        <w:rFonts w:ascii="Times New Roman" w:hAnsi="Times New Roman" w:hint="default"/>
      </w:rPr>
    </w:lvl>
    <w:lvl w:ilvl="6" w:tplc="B186F204" w:tentative="1">
      <w:start w:val="1"/>
      <w:numFmt w:val="bullet"/>
      <w:lvlText w:val="•"/>
      <w:lvlJc w:val="left"/>
      <w:pPr>
        <w:tabs>
          <w:tab w:val="num" w:pos="5040"/>
        </w:tabs>
        <w:ind w:left="5040" w:hanging="360"/>
      </w:pPr>
      <w:rPr>
        <w:rFonts w:ascii="Times New Roman" w:hAnsi="Times New Roman" w:hint="default"/>
      </w:rPr>
    </w:lvl>
    <w:lvl w:ilvl="7" w:tplc="21844058" w:tentative="1">
      <w:start w:val="1"/>
      <w:numFmt w:val="bullet"/>
      <w:lvlText w:val="•"/>
      <w:lvlJc w:val="left"/>
      <w:pPr>
        <w:tabs>
          <w:tab w:val="num" w:pos="5760"/>
        </w:tabs>
        <w:ind w:left="5760" w:hanging="360"/>
      </w:pPr>
      <w:rPr>
        <w:rFonts w:ascii="Times New Roman" w:hAnsi="Times New Roman" w:hint="default"/>
      </w:rPr>
    </w:lvl>
    <w:lvl w:ilvl="8" w:tplc="04CC462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8545F5B"/>
    <w:multiLevelType w:val="hybridMultilevel"/>
    <w:tmpl w:val="C20E1E7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D3110"/>
    <w:multiLevelType w:val="hybridMultilevel"/>
    <w:tmpl w:val="F37C6438"/>
    <w:lvl w:ilvl="0" w:tplc="72545F70">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2" w15:restartNumberingAfterBreak="0">
    <w:nsid w:val="66866BC9"/>
    <w:multiLevelType w:val="hybridMultilevel"/>
    <w:tmpl w:val="85B4D044"/>
    <w:lvl w:ilvl="0" w:tplc="6E1CADE4">
      <w:start w:val="5"/>
      <w:numFmt w:val="bullet"/>
      <w:lvlText w:val=""/>
      <w:lvlJc w:val="left"/>
      <w:pPr>
        <w:ind w:left="800" w:hanging="360"/>
      </w:pPr>
      <w:rPr>
        <w:rFonts w:ascii="Symbol" w:eastAsia="Times New Roman" w:hAnsi="Symbol"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3" w15:restartNumberingAfterBreak="0">
    <w:nsid w:val="68F83DF0"/>
    <w:multiLevelType w:val="hybridMultilevel"/>
    <w:tmpl w:val="BDAC03DA"/>
    <w:lvl w:ilvl="0" w:tplc="0B3EB57C">
      <w:start w:val="1"/>
      <w:numFmt w:val="bullet"/>
      <w:lvlText w:val="•"/>
      <w:lvlJc w:val="left"/>
      <w:pPr>
        <w:tabs>
          <w:tab w:val="num" w:pos="720"/>
        </w:tabs>
        <w:ind w:left="720" w:hanging="360"/>
      </w:pPr>
      <w:rPr>
        <w:rFonts w:ascii="Times New Roman" w:hAnsi="Times New Roman" w:hint="default"/>
      </w:rPr>
    </w:lvl>
    <w:lvl w:ilvl="1" w:tplc="F4AC10F2" w:tentative="1">
      <w:start w:val="1"/>
      <w:numFmt w:val="bullet"/>
      <w:lvlText w:val="•"/>
      <w:lvlJc w:val="left"/>
      <w:pPr>
        <w:tabs>
          <w:tab w:val="num" w:pos="1440"/>
        </w:tabs>
        <w:ind w:left="1440" w:hanging="360"/>
      </w:pPr>
      <w:rPr>
        <w:rFonts w:ascii="Times New Roman" w:hAnsi="Times New Roman" w:hint="default"/>
      </w:rPr>
    </w:lvl>
    <w:lvl w:ilvl="2" w:tplc="71182630" w:tentative="1">
      <w:start w:val="1"/>
      <w:numFmt w:val="bullet"/>
      <w:lvlText w:val="•"/>
      <w:lvlJc w:val="left"/>
      <w:pPr>
        <w:tabs>
          <w:tab w:val="num" w:pos="2160"/>
        </w:tabs>
        <w:ind w:left="2160" w:hanging="360"/>
      </w:pPr>
      <w:rPr>
        <w:rFonts w:ascii="Times New Roman" w:hAnsi="Times New Roman" w:hint="default"/>
      </w:rPr>
    </w:lvl>
    <w:lvl w:ilvl="3" w:tplc="5CC42FCA" w:tentative="1">
      <w:start w:val="1"/>
      <w:numFmt w:val="bullet"/>
      <w:lvlText w:val="•"/>
      <w:lvlJc w:val="left"/>
      <w:pPr>
        <w:tabs>
          <w:tab w:val="num" w:pos="2880"/>
        </w:tabs>
        <w:ind w:left="2880" w:hanging="360"/>
      </w:pPr>
      <w:rPr>
        <w:rFonts w:ascii="Times New Roman" w:hAnsi="Times New Roman" w:hint="default"/>
      </w:rPr>
    </w:lvl>
    <w:lvl w:ilvl="4" w:tplc="E2741FB2" w:tentative="1">
      <w:start w:val="1"/>
      <w:numFmt w:val="bullet"/>
      <w:lvlText w:val="•"/>
      <w:lvlJc w:val="left"/>
      <w:pPr>
        <w:tabs>
          <w:tab w:val="num" w:pos="3600"/>
        </w:tabs>
        <w:ind w:left="3600" w:hanging="360"/>
      </w:pPr>
      <w:rPr>
        <w:rFonts w:ascii="Times New Roman" w:hAnsi="Times New Roman" w:hint="default"/>
      </w:rPr>
    </w:lvl>
    <w:lvl w:ilvl="5" w:tplc="57DCE904" w:tentative="1">
      <w:start w:val="1"/>
      <w:numFmt w:val="bullet"/>
      <w:lvlText w:val="•"/>
      <w:lvlJc w:val="left"/>
      <w:pPr>
        <w:tabs>
          <w:tab w:val="num" w:pos="4320"/>
        </w:tabs>
        <w:ind w:left="4320" w:hanging="360"/>
      </w:pPr>
      <w:rPr>
        <w:rFonts w:ascii="Times New Roman" w:hAnsi="Times New Roman" w:hint="default"/>
      </w:rPr>
    </w:lvl>
    <w:lvl w:ilvl="6" w:tplc="FF7E13FC" w:tentative="1">
      <w:start w:val="1"/>
      <w:numFmt w:val="bullet"/>
      <w:lvlText w:val="•"/>
      <w:lvlJc w:val="left"/>
      <w:pPr>
        <w:tabs>
          <w:tab w:val="num" w:pos="5040"/>
        </w:tabs>
        <w:ind w:left="5040" w:hanging="360"/>
      </w:pPr>
      <w:rPr>
        <w:rFonts w:ascii="Times New Roman" w:hAnsi="Times New Roman" w:hint="default"/>
      </w:rPr>
    </w:lvl>
    <w:lvl w:ilvl="7" w:tplc="F46C8CF4" w:tentative="1">
      <w:start w:val="1"/>
      <w:numFmt w:val="bullet"/>
      <w:lvlText w:val="•"/>
      <w:lvlJc w:val="left"/>
      <w:pPr>
        <w:tabs>
          <w:tab w:val="num" w:pos="5760"/>
        </w:tabs>
        <w:ind w:left="5760" w:hanging="360"/>
      </w:pPr>
      <w:rPr>
        <w:rFonts w:ascii="Times New Roman" w:hAnsi="Times New Roman" w:hint="default"/>
      </w:rPr>
    </w:lvl>
    <w:lvl w:ilvl="8" w:tplc="E862A6C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C40D04"/>
    <w:multiLevelType w:val="hybridMultilevel"/>
    <w:tmpl w:val="F6D4A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F910B6"/>
    <w:multiLevelType w:val="hybridMultilevel"/>
    <w:tmpl w:val="97E6FC68"/>
    <w:lvl w:ilvl="0" w:tplc="AB1E4884">
      <w:start w:val="1"/>
      <w:numFmt w:val="bullet"/>
      <w:lvlText w:val="•"/>
      <w:lvlJc w:val="left"/>
      <w:pPr>
        <w:tabs>
          <w:tab w:val="num" w:pos="1440"/>
        </w:tabs>
        <w:ind w:left="1440" w:hanging="360"/>
      </w:pPr>
      <w:rPr>
        <w:rFonts w:ascii="Times New Roman" w:hAnsi="Times New Roman" w:hint="default"/>
      </w:rPr>
    </w:lvl>
    <w:lvl w:ilvl="1" w:tplc="4B7C58E8" w:tentative="1">
      <w:start w:val="1"/>
      <w:numFmt w:val="bullet"/>
      <w:lvlText w:val="•"/>
      <w:lvlJc w:val="left"/>
      <w:pPr>
        <w:tabs>
          <w:tab w:val="num" w:pos="2160"/>
        </w:tabs>
        <w:ind w:left="2160" w:hanging="360"/>
      </w:pPr>
      <w:rPr>
        <w:rFonts w:ascii="Times New Roman" w:hAnsi="Times New Roman" w:hint="default"/>
      </w:rPr>
    </w:lvl>
    <w:lvl w:ilvl="2" w:tplc="3CFE4636" w:tentative="1">
      <w:start w:val="1"/>
      <w:numFmt w:val="bullet"/>
      <w:lvlText w:val="•"/>
      <w:lvlJc w:val="left"/>
      <w:pPr>
        <w:tabs>
          <w:tab w:val="num" w:pos="2880"/>
        </w:tabs>
        <w:ind w:left="2880" w:hanging="360"/>
      </w:pPr>
      <w:rPr>
        <w:rFonts w:ascii="Times New Roman" w:hAnsi="Times New Roman" w:hint="default"/>
      </w:rPr>
    </w:lvl>
    <w:lvl w:ilvl="3" w:tplc="D3FE5402" w:tentative="1">
      <w:start w:val="1"/>
      <w:numFmt w:val="bullet"/>
      <w:lvlText w:val="•"/>
      <w:lvlJc w:val="left"/>
      <w:pPr>
        <w:tabs>
          <w:tab w:val="num" w:pos="3600"/>
        </w:tabs>
        <w:ind w:left="3600" w:hanging="360"/>
      </w:pPr>
      <w:rPr>
        <w:rFonts w:ascii="Times New Roman" w:hAnsi="Times New Roman" w:hint="default"/>
      </w:rPr>
    </w:lvl>
    <w:lvl w:ilvl="4" w:tplc="2E1404A4" w:tentative="1">
      <w:start w:val="1"/>
      <w:numFmt w:val="bullet"/>
      <w:lvlText w:val="•"/>
      <w:lvlJc w:val="left"/>
      <w:pPr>
        <w:tabs>
          <w:tab w:val="num" w:pos="4320"/>
        </w:tabs>
        <w:ind w:left="4320" w:hanging="360"/>
      </w:pPr>
      <w:rPr>
        <w:rFonts w:ascii="Times New Roman" w:hAnsi="Times New Roman" w:hint="default"/>
      </w:rPr>
    </w:lvl>
    <w:lvl w:ilvl="5" w:tplc="524CC7C2" w:tentative="1">
      <w:start w:val="1"/>
      <w:numFmt w:val="bullet"/>
      <w:lvlText w:val="•"/>
      <w:lvlJc w:val="left"/>
      <w:pPr>
        <w:tabs>
          <w:tab w:val="num" w:pos="5040"/>
        </w:tabs>
        <w:ind w:left="5040" w:hanging="360"/>
      </w:pPr>
      <w:rPr>
        <w:rFonts w:ascii="Times New Roman" w:hAnsi="Times New Roman" w:hint="default"/>
      </w:rPr>
    </w:lvl>
    <w:lvl w:ilvl="6" w:tplc="D3AC234E" w:tentative="1">
      <w:start w:val="1"/>
      <w:numFmt w:val="bullet"/>
      <w:lvlText w:val="•"/>
      <w:lvlJc w:val="left"/>
      <w:pPr>
        <w:tabs>
          <w:tab w:val="num" w:pos="5760"/>
        </w:tabs>
        <w:ind w:left="5760" w:hanging="360"/>
      </w:pPr>
      <w:rPr>
        <w:rFonts w:ascii="Times New Roman" w:hAnsi="Times New Roman" w:hint="default"/>
      </w:rPr>
    </w:lvl>
    <w:lvl w:ilvl="7" w:tplc="BDF88A6C" w:tentative="1">
      <w:start w:val="1"/>
      <w:numFmt w:val="bullet"/>
      <w:lvlText w:val="•"/>
      <w:lvlJc w:val="left"/>
      <w:pPr>
        <w:tabs>
          <w:tab w:val="num" w:pos="6480"/>
        </w:tabs>
        <w:ind w:left="6480" w:hanging="360"/>
      </w:pPr>
      <w:rPr>
        <w:rFonts w:ascii="Times New Roman" w:hAnsi="Times New Roman" w:hint="default"/>
      </w:rPr>
    </w:lvl>
    <w:lvl w:ilvl="8" w:tplc="E06C1586" w:tentative="1">
      <w:start w:val="1"/>
      <w:numFmt w:val="bullet"/>
      <w:lvlText w:val="•"/>
      <w:lvlJc w:val="left"/>
      <w:pPr>
        <w:tabs>
          <w:tab w:val="num" w:pos="7200"/>
        </w:tabs>
        <w:ind w:left="7200" w:hanging="360"/>
      </w:pPr>
      <w:rPr>
        <w:rFonts w:ascii="Times New Roman" w:hAnsi="Times New Roman" w:hint="default"/>
      </w:rPr>
    </w:lvl>
  </w:abstractNum>
  <w:abstractNum w:abstractNumId="27" w15:restartNumberingAfterBreak="0">
    <w:nsid w:val="77AB3A3A"/>
    <w:multiLevelType w:val="hybridMultilevel"/>
    <w:tmpl w:val="C27C84CC"/>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754B4"/>
    <w:multiLevelType w:val="hybridMultilevel"/>
    <w:tmpl w:val="C246ACBA"/>
    <w:lvl w:ilvl="0" w:tplc="72545F70">
      <w:start w:val="1"/>
      <w:numFmt w:val="bullet"/>
      <w:lvlText w:val="•"/>
      <w:lvlJc w:val="left"/>
      <w:pPr>
        <w:tabs>
          <w:tab w:val="num" w:pos="1440"/>
        </w:tabs>
        <w:ind w:left="1440" w:hanging="360"/>
      </w:pPr>
      <w:rPr>
        <w:rFonts w:ascii="Times New Roman" w:hAnsi="Times New Roman" w:hint="default"/>
      </w:rPr>
    </w:lvl>
    <w:lvl w:ilvl="1" w:tplc="AFA84CDC" w:tentative="1">
      <w:start w:val="1"/>
      <w:numFmt w:val="bullet"/>
      <w:lvlText w:val="•"/>
      <w:lvlJc w:val="left"/>
      <w:pPr>
        <w:tabs>
          <w:tab w:val="num" w:pos="2160"/>
        </w:tabs>
        <w:ind w:left="2160" w:hanging="360"/>
      </w:pPr>
      <w:rPr>
        <w:rFonts w:ascii="Times New Roman" w:hAnsi="Times New Roman" w:hint="default"/>
      </w:rPr>
    </w:lvl>
    <w:lvl w:ilvl="2" w:tplc="E45C3CBA" w:tentative="1">
      <w:start w:val="1"/>
      <w:numFmt w:val="bullet"/>
      <w:lvlText w:val="•"/>
      <w:lvlJc w:val="left"/>
      <w:pPr>
        <w:tabs>
          <w:tab w:val="num" w:pos="2880"/>
        </w:tabs>
        <w:ind w:left="2880" w:hanging="360"/>
      </w:pPr>
      <w:rPr>
        <w:rFonts w:ascii="Times New Roman" w:hAnsi="Times New Roman" w:hint="default"/>
      </w:rPr>
    </w:lvl>
    <w:lvl w:ilvl="3" w:tplc="14C4063A" w:tentative="1">
      <w:start w:val="1"/>
      <w:numFmt w:val="bullet"/>
      <w:lvlText w:val="•"/>
      <w:lvlJc w:val="left"/>
      <w:pPr>
        <w:tabs>
          <w:tab w:val="num" w:pos="3600"/>
        </w:tabs>
        <w:ind w:left="3600" w:hanging="360"/>
      </w:pPr>
      <w:rPr>
        <w:rFonts w:ascii="Times New Roman" w:hAnsi="Times New Roman" w:hint="default"/>
      </w:rPr>
    </w:lvl>
    <w:lvl w:ilvl="4" w:tplc="1C4C1A70" w:tentative="1">
      <w:start w:val="1"/>
      <w:numFmt w:val="bullet"/>
      <w:lvlText w:val="•"/>
      <w:lvlJc w:val="left"/>
      <w:pPr>
        <w:tabs>
          <w:tab w:val="num" w:pos="4320"/>
        </w:tabs>
        <w:ind w:left="4320" w:hanging="360"/>
      </w:pPr>
      <w:rPr>
        <w:rFonts w:ascii="Times New Roman" w:hAnsi="Times New Roman" w:hint="default"/>
      </w:rPr>
    </w:lvl>
    <w:lvl w:ilvl="5" w:tplc="B1EC62BC" w:tentative="1">
      <w:start w:val="1"/>
      <w:numFmt w:val="bullet"/>
      <w:lvlText w:val="•"/>
      <w:lvlJc w:val="left"/>
      <w:pPr>
        <w:tabs>
          <w:tab w:val="num" w:pos="5040"/>
        </w:tabs>
        <w:ind w:left="5040" w:hanging="360"/>
      </w:pPr>
      <w:rPr>
        <w:rFonts w:ascii="Times New Roman" w:hAnsi="Times New Roman" w:hint="default"/>
      </w:rPr>
    </w:lvl>
    <w:lvl w:ilvl="6" w:tplc="318A0144" w:tentative="1">
      <w:start w:val="1"/>
      <w:numFmt w:val="bullet"/>
      <w:lvlText w:val="•"/>
      <w:lvlJc w:val="left"/>
      <w:pPr>
        <w:tabs>
          <w:tab w:val="num" w:pos="5760"/>
        </w:tabs>
        <w:ind w:left="5760" w:hanging="360"/>
      </w:pPr>
      <w:rPr>
        <w:rFonts w:ascii="Times New Roman" w:hAnsi="Times New Roman" w:hint="default"/>
      </w:rPr>
    </w:lvl>
    <w:lvl w:ilvl="7" w:tplc="0E040034" w:tentative="1">
      <w:start w:val="1"/>
      <w:numFmt w:val="bullet"/>
      <w:lvlText w:val="•"/>
      <w:lvlJc w:val="left"/>
      <w:pPr>
        <w:tabs>
          <w:tab w:val="num" w:pos="6480"/>
        </w:tabs>
        <w:ind w:left="6480" w:hanging="360"/>
      </w:pPr>
      <w:rPr>
        <w:rFonts w:ascii="Times New Roman" w:hAnsi="Times New Roman" w:hint="default"/>
      </w:rPr>
    </w:lvl>
    <w:lvl w:ilvl="8" w:tplc="46B63496" w:tentative="1">
      <w:start w:val="1"/>
      <w:numFmt w:val="bullet"/>
      <w:lvlText w:val="•"/>
      <w:lvlJc w:val="left"/>
      <w:pPr>
        <w:tabs>
          <w:tab w:val="num" w:pos="7200"/>
        </w:tabs>
        <w:ind w:left="7200" w:hanging="360"/>
      </w:pPr>
      <w:rPr>
        <w:rFonts w:ascii="Times New Roman" w:hAnsi="Times New Roman" w:hint="default"/>
      </w:rPr>
    </w:lvl>
  </w:abstractNum>
  <w:abstractNum w:abstractNumId="29" w15:restartNumberingAfterBreak="0">
    <w:nsid w:val="7E3631CD"/>
    <w:multiLevelType w:val="hybridMultilevel"/>
    <w:tmpl w:val="90327B34"/>
    <w:lvl w:ilvl="0" w:tplc="F3661FD2">
      <w:start w:val="1"/>
      <w:numFmt w:val="bullet"/>
      <w:lvlText w:val="•"/>
      <w:lvlJc w:val="left"/>
      <w:pPr>
        <w:tabs>
          <w:tab w:val="num" w:pos="720"/>
        </w:tabs>
        <w:ind w:left="720" w:hanging="360"/>
      </w:pPr>
      <w:rPr>
        <w:rFonts w:ascii="Times New Roman" w:hAnsi="Times New Roman" w:hint="default"/>
      </w:rPr>
    </w:lvl>
    <w:lvl w:ilvl="1" w:tplc="148A7106" w:tentative="1">
      <w:start w:val="1"/>
      <w:numFmt w:val="bullet"/>
      <w:lvlText w:val="•"/>
      <w:lvlJc w:val="left"/>
      <w:pPr>
        <w:tabs>
          <w:tab w:val="num" w:pos="1440"/>
        </w:tabs>
        <w:ind w:left="1440" w:hanging="360"/>
      </w:pPr>
      <w:rPr>
        <w:rFonts w:ascii="Times New Roman" w:hAnsi="Times New Roman" w:hint="default"/>
      </w:rPr>
    </w:lvl>
    <w:lvl w:ilvl="2" w:tplc="8710CF8E" w:tentative="1">
      <w:start w:val="1"/>
      <w:numFmt w:val="bullet"/>
      <w:lvlText w:val="•"/>
      <w:lvlJc w:val="left"/>
      <w:pPr>
        <w:tabs>
          <w:tab w:val="num" w:pos="2160"/>
        </w:tabs>
        <w:ind w:left="2160" w:hanging="360"/>
      </w:pPr>
      <w:rPr>
        <w:rFonts w:ascii="Times New Roman" w:hAnsi="Times New Roman" w:hint="default"/>
      </w:rPr>
    </w:lvl>
    <w:lvl w:ilvl="3" w:tplc="05226924" w:tentative="1">
      <w:start w:val="1"/>
      <w:numFmt w:val="bullet"/>
      <w:lvlText w:val="•"/>
      <w:lvlJc w:val="left"/>
      <w:pPr>
        <w:tabs>
          <w:tab w:val="num" w:pos="2880"/>
        </w:tabs>
        <w:ind w:left="2880" w:hanging="360"/>
      </w:pPr>
      <w:rPr>
        <w:rFonts w:ascii="Times New Roman" w:hAnsi="Times New Roman" w:hint="default"/>
      </w:rPr>
    </w:lvl>
    <w:lvl w:ilvl="4" w:tplc="F3B63596" w:tentative="1">
      <w:start w:val="1"/>
      <w:numFmt w:val="bullet"/>
      <w:lvlText w:val="•"/>
      <w:lvlJc w:val="left"/>
      <w:pPr>
        <w:tabs>
          <w:tab w:val="num" w:pos="3600"/>
        </w:tabs>
        <w:ind w:left="3600" w:hanging="360"/>
      </w:pPr>
      <w:rPr>
        <w:rFonts w:ascii="Times New Roman" w:hAnsi="Times New Roman" w:hint="default"/>
      </w:rPr>
    </w:lvl>
    <w:lvl w:ilvl="5" w:tplc="02140DD0" w:tentative="1">
      <w:start w:val="1"/>
      <w:numFmt w:val="bullet"/>
      <w:lvlText w:val="•"/>
      <w:lvlJc w:val="left"/>
      <w:pPr>
        <w:tabs>
          <w:tab w:val="num" w:pos="4320"/>
        </w:tabs>
        <w:ind w:left="4320" w:hanging="360"/>
      </w:pPr>
      <w:rPr>
        <w:rFonts w:ascii="Times New Roman" w:hAnsi="Times New Roman" w:hint="default"/>
      </w:rPr>
    </w:lvl>
    <w:lvl w:ilvl="6" w:tplc="46FEDD8E" w:tentative="1">
      <w:start w:val="1"/>
      <w:numFmt w:val="bullet"/>
      <w:lvlText w:val="•"/>
      <w:lvlJc w:val="left"/>
      <w:pPr>
        <w:tabs>
          <w:tab w:val="num" w:pos="5040"/>
        </w:tabs>
        <w:ind w:left="5040" w:hanging="360"/>
      </w:pPr>
      <w:rPr>
        <w:rFonts w:ascii="Times New Roman" w:hAnsi="Times New Roman" w:hint="default"/>
      </w:rPr>
    </w:lvl>
    <w:lvl w:ilvl="7" w:tplc="47DE9FBC" w:tentative="1">
      <w:start w:val="1"/>
      <w:numFmt w:val="bullet"/>
      <w:lvlText w:val="•"/>
      <w:lvlJc w:val="left"/>
      <w:pPr>
        <w:tabs>
          <w:tab w:val="num" w:pos="5760"/>
        </w:tabs>
        <w:ind w:left="5760" w:hanging="360"/>
      </w:pPr>
      <w:rPr>
        <w:rFonts w:ascii="Times New Roman" w:hAnsi="Times New Roman" w:hint="default"/>
      </w:rPr>
    </w:lvl>
    <w:lvl w:ilvl="8" w:tplc="8A94D82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21"/>
  </w:num>
  <w:num w:numId="4">
    <w:abstractNumId w:val="24"/>
  </w:num>
  <w:num w:numId="5">
    <w:abstractNumId w:val="9"/>
  </w:num>
  <w:num w:numId="6">
    <w:abstractNumId w:val="9"/>
    <w:lvlOverride w:ilvl="0">
      <w:startOverride w:val="1"/>
    </w:lvlOverride>
  </w:num>
  <w:num w:numId="7">
    <w:abstractNumId w:val="22"/>
  </w:num>
  <w:num w:numId="8">
    <w:abstractNumId w:val="13"/>
  </w:num>
  <w:num w:numId="9">
    <w:abstractNumId w:val="2"/>
  </w:num>
  <w:num w:numId="10">
    <w:abstractNumId w:val="0"/>
  </w:num>
  <w:num w:numId="11">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 w:numId="12">
    <w:abstractNumId w:val="17"/>
  </w:num>
  <w:num w:numId="13">
    <w:abstractNumId w:val="19"/>
  </w:num>
  <w:num w:numId="14">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 w:numId="15">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 w:numId="16">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 w:numId="17">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 w:numId="18">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 w:numId="19">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 w:numId="20">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 w:numId="21">
    <w:abstractNumId w:val="15"/>
  </w:num>
  <w:num w:numId="22">
    <w:abstractNumId w:val="28"/>
  </w:num>
  <w:num w:numId="23">
    <w:abstractNumId w:val="5"/>
  </w:num>
  <w:num w:numId="24">
    <w:abstractNumId w:val="26"/>
  </w:num>
  <w:num w:numId="25">
    <w:abstractNumId w:val="16"/>
  </w:num>
  <w:num w:numId="26">
    <w:abstractNumId w:val="12"/>
  </w:num>
  <w:num w:numId="27">
    <w:abstractNumId w:val="23"/>
  </w:num>
  <w:num w:numId="28">
    <w:abstractNumId w:val="3"/>
  </w:num>
  <w:num w:numId="29">
    <w:abstractNumId w:val="29"/>
  </w:num>
  <w:num w:numId="30">
    <w:abstractNumId w:val="18"/>
  </w:num>
  <w:num w:numId="31">
    <w:abstractNumId w:val="6"/>
  </w:num>
  <w:num w:numId="32">
    <w:abstractNumId w:val="7"/>
  </w:num>
  <w:num w:numId="33">
    <w:abstractNumId w:val="20"/>
  </w:num>
  <w:num w:numId="34">
    <w:abstractNumId w:val="11"/>
  </w:num>
  <w:num w:numId="35">
    <w:abstractNumId w:val="10"/>
  </w:num>
  <w:num w:numId="36">
    <w:abstractNumId w:val="8"/>
  </w:num>
  <w:num w:numId="37">
    <w:abstractNumId w:val="27"/>
  </w:num>
  <w:num w:numId="38">
    <w:abstractNumId w:val="25"/>
  </w:num>
  <w:num w:numId="39">
    <w:abstractNumId w:val="14"/>
  </w:num>
  <w:num w:numId="40">
    <w:abstractNumId w:val="1"/>
    <w:lvlOverride w:ilvl="0">
      <w:lvl w:ilvl="0">
        <w:numFmt w:val="bullet"/>
        <w:pStyle w:val="ListBullet"/>
        <w:lvlText w:val=""/>
        <w:legacy w:legacy="1" w:legacySpace="0" w:legacyIndent="360"/>
        <w:lvlJc w:val="left"/>
        <w:pPr>
          <w:ind w:left="720" w:hanging="360"/>
        </w:pPr>
        <w:rPr>
          <w:rFonts w:ascii="Wingdings" w:hAnsi="Wingdings" w:hint="default"/>
          <w:sz w:val="1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FF0"/>
    <w:rsid w:val="00004398"/>
    <w:rsid w:val="00007FF0"/>
    <w:rsid w:val="0002257D"/>
    <w:rsid w:val="00023A3F"/>
    <w:rsid w:val="00051F63"/>
    <w:rsid w:val="00061142"/>
    <w:rsid w:val="000A3CDD"/>
    <w:rsid w:val="000C3631"/>
    <w:rsid w:val="000D0AA3"/>
    <w:rsid w:val="000D6A7E"/>
    <w:rsid w:val="000D7BB9"/>
    <w:rsid w:val="000F05CE"/>
    <w:rsid w:val="00113BA8"/>
    <w:rsid w:val="0012557E"/>
    <w:rsid w:val="00143203"/>
    <w:rsid w:val="00146414"/>
    <w:rsid w:val="00162101"/>
    <w:rsid w:val="00164259"/>
    <w:rsid w:val="00182DF4"/>
    <w:rsid w:val="001B540A"/>
    <w:rsid w:val="001B5597"/>
    <w:rsid w:val="001C150B"/>
    <w:rsid w:val="001F28D9"/>
    <w:rsid w:val="00207AE7"/>
    <w:rsid w:val="002368F5"/>
    <w:rsid w:val="002479A2"/>
    <w:rsid w:val="00264EAA"/>
    <w:rsid w:val="002662C6"/>
    <w:rsid w:val="0026652F"/>
    <w:rsid w:val="00296C64"/>
    <w:rsid w:val="002A7E25"/>
    <w:rsid w:val="002E1DA3"/>
    <w:rsid w:val="002E3E8F"/>
    <w:rsid w:val="003074F0"/>
    <w:rsid w:val="00311E91"/>
    <w:rsid w:val="00341CE4"/>
    <w:rsid w:val="003459F2"/>
    <w:rsid w:val="003B72BD"/>
    <w:rsid w:val="003C6317"/>
    <w:rsid w:val="003D7890"/>
    <w:rsid w:val="004232DB"/>
    <w:rsid w:val="00440319"/>
    <w:rsid w:val="004405CE"/>
    <w:rsid w:val="00447F04"/>
    <w:rsid w:val="00460221"/>
    <w:rsid w:val="00484337"/>
    <w:rsid w:val="0048742F"/>
    <w:rsid w:val="004D6BEC"/>
    <w:rsid w:val="004E268F"/>
    <w:rsid w:val="005115BF"/>
    <w:rsid w:val="00531906"/>
    <w:rsid w:val="005567F8"/>
    <w:rsid w:val="005912A9"/>
    <w:rsid w:val="005A0246"/>
    <w:rsid w:val="005B04C0"/>
    <w:rsid w:val="005C5B99"/>
    <w:rsid w:val="006257CE"/>
    <w:rsid w:val="00635165"/>
    <w:rsid w:val="00636B25"/>
    <w:rsid w:val="006709EA"/>
    <w:rsid w:val="006724C2"/>
    <w:rsid w:val="00697ACE"/>
    <w:rsid w:val="006B75B0"/>
    <w:rsid w:val="006D268C"/>
    <w:rsid w:val="006E1646"/>
    <w:rsid w:val="006E574B"/>
    <w:rsid w:val="00737B42"/>
    <w:rsid w:val="007439E0"/>
    <w:rsid w:val="0076429A"/>
    <w:rsid w:val="0077590D"/>
    <w:rsid w:val="007A23AE"/>
    <w:rsid w:val="0081229E"/>
    <w:rsid w:val="00822CEB"/>
    <w:rsid w:val="008852FB"/>
    <w:rsid w:val="008F28D6"/>
    <w:rsid w:val="00905FB2"/>
    <w:rsid w:val="009213D9"/>
    <w:rsid w:val="0095264C"/>
    <w:rsid w:val="009569D7"/>
    <w:rsid w:val="00986140"/>
    <w:rsid w:val="009A49E5"/>
    <w:rsid w:val="009B41F6"/>
    <w:rsid w:val="009C2158"/>
    <w:rsid w:val="009E32F4"/>
    <w:rsid w:val="009E336C"/>
    <w:rsid w:val="00A93019"/>
    <w:rsid w:val="00AB4E13"/>
    <w:rsid w:val="00AB57EA"/>
    <w:rsid w:val="00AB65E5"/>
    <w:rsid w:val="00AD13DC"/>
    <w:rsid w:val="00AD21F9"/>
    <w:rsid w:val="00AE343E"/>
    <w:rsid w:val="00AF3867"/>
    <w:rsid w:val="00B260B0"/>
    <w:rsid w:val="00B36E1D"/>
    <w:rsid w:val="00B64C38"/>
    <w:rsid w:val="00B72078"/>
    <w:rsid w:val="00B75561"/>
    <w:rsid w:val="00B90F6D"/>
    <w:rsid w:val="00B935C8"/>
    <w:rsid w:val="00BC71D7"/>
    <w:rsid w:val="00BD7F75"/>
    <w:rsid w:val="00C01BD8"/>
    <w:rsid w:val="00C50BE0"/>
    <w:rsid w:val="00C5512A"/>
    <w:rsid w:val="00C602D0"/>
    <w:rsid w:val="00C84F48"/>
    <w:rsid w:val="00C94550"/>
    <w:rsid w:val="00CA0B3F"/>
    <w:rsid w:val="00CB2F0F"/>
    <w:rsid w:val="00CD7967"/>
    <w:rsid w:val="00D031C2"/>
    <w:rsid w:val="00D12023"/>
    <w:rsid w:val="00D175E2"/>
    <w:rsid w:val="00D2451E"/>
    <w:rsid w:val="00D33342"/>
    <w:rsid w:val="00D42D78"/>
    <w:rsid w:val="00D61271"/>
    <w:rsid w:val="00D832F9"/>
    <w:rsid w:val="00D95EA8"/>
    <w:rsid w:val="00DB23C4"/>
    <w:rsid w:val="00DD1E4A"/>
    <w:rsid w:val="00DD5E9E"/>
    <w:rsid w:val="00DE1880"/>
    <w:rsid w:val="00DE6157"/>
    <w:rsid w:val="00E84225"/>
    <w:rsid w:val="00E84720"/>
    <w:rsid w:val="00E873BE"/>
    <w:rsid w:val="00E90A25"/>
    <w:rsid w:val="00E9403D"/>
    <w:rsid w:val="00EA1ED2"/>
    <w:rsid w:val="00EA4739"/>
    <w:rsid w:val="00EB09D7"/>
    <w:rsid w:val="00EB3A6C"/>
    <w:rsid w:val="00EC0C33"/>
    <w:rsid w:val="00F13EB2"/>
    <w:rsid w:val="00F25E9E"/>
    <w:rsid w:val="00F2613C"/>
    <w:rsid w:val="00F36644"/>
    <w:rsid w:val="00F41C36"/>
    <w:rsid w:val="00F742C8"/>
    <w:rsid w:val="00FA3C73"/>
    <w:rsid w:val="00FB7173"/>
    <w:rsid w:val="00FF2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41E126"/>
  <w15:chartTrackingRefBased/>
  <w15:docId w15:val="{3381BA06-0EE6-D345-AD7B-FFAEC567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2"/>
    </w:rPr>
  </w:style>
  <w:style w:type="paragraph" w:styleId="Heading1">
    <w:name w:val="heading 1"/>
    <w:basedOn w:val="Normal"/>
    <w:next w:val="BodyText"/>
    <w:qFormat/>
    <w:rsid w:val="00AD13DC"/>
    <w:pPr>
      <w:keepNext/>
      <w:keepLines/>
      <w:pBdr>
        <w:top w:val="single" w:sz="6" w:space="6" w:color="808080"/>
        <w:bottom w:val="single" w:sz="6" w:space="6" w:color="808080"/>
      </w:pBdr>
      <w:spacing w:after="240" w:line="240" w:lineRule="atLeast"/>
      <w:jc w:val="center"/>
      <w:outlineLvl w:val="0"/>
    </w:pPr>
    <w:rPr>
      <w:b/>
      <w:caps/>
      <w:spacing w:val="20"/>
      <w:kern w:val="16"/>
      <w:sz w:val="18"/>
    </w:rPr>
  </w:style>
  <w:style w:type="paragraph" w:styleId="Heading2">
    <w:name w:val="heading 2"/>
    <w:basedOn w:val="Normal"/>
    <w:next w:val="BodyText"/>
    <w:qFormat/>
    <w:rsid w:val="00AD13DC"/>
    <w:pPr>
      <w:keepNext/>
      <w:keepLines/>
      <w:spacing w:after="180" w:line="240" w:lineRule="atLeast"/>
      <w:jc w:val="center"/>
      <w:outlineLvl w:val="1"/>
    </w:pPr>
    <w:rPr>
      <w:b/>
      <w:caps/>
      <w:spacing w:val="10"/>
      <w:kern w:val="20"/>
      <w:sz w:val="18"/>
    </w:rPr>
  </w:style>
  <w:style w:type="paragraph" w:styleId="Heading3">
    <w:name w:val="heading 3"/>
    <w:basedOn w:val="Normal"/>
    <w:next w:val="BodyText"/>
    <w:qFormat/>
    <w:rsid w:val="00AD13DC"/>
    <w:pPr>
      <w:keepNext/>
      <w:keepLines/>
      <w:spacing w:before="240" w:after="180" w:line="240" w:lineRule="atLeast"/>
      <w:outlineLvl w:val="2"/>
    </w:pPr>
    <w:rPr>
      <w:caps/>
      <w:kern w:val="20"/>
      <w:sz w:val="20"/>
    </w:rPr>
  </w:style>
  <w:style w:type="paragraph" w:styleId="Heading4">
    <w:name w:val="heading 4"/>
    <w:basedOn w:val="Normal"/>
    <w:next w:val="BodyText"/>
    <w:qFormat/>
    <w:rsid w:val="00AD13DC"/>
    <w:pPr>
      <w:keepNext/>
      <w:keepLines/>
      <w:spacing w:before="240" w:after="240" w:line="240" w:lineRule="atLeast"/>
      <w:ind w:left="360"/>
      <w:outlineLvl w:val="3"/>
    </w:pPr>
    <w:rPr>
      <w:i/>
      <w:spacing w:val="5"/>
      <w:kern w:val="20"/>
      <w:sz w:val="24"/>
    </w:rPr>
  </w:style>
  <w:style w:type="paragraph" w:styleId="Heading5">
    <w:name w:val="heading 5"/>
    <w:basedOn w:val="Normal"/>
    <w:next w:val="BodyText"/>
    <w:qFormat/>
    <w:rsid w:val="00AD13DC"/>
    <w:pPr>
      <w:keepNext/>
      <w:keepLines/>
      <w:spacing w:line="240" w:lineRule="atLeast"/>
      <w:outlineLvl w:val="4"/>
    </w:pPr>
    <w:rPr>
      <w:b/>
      <w:kern w:val="20"/>
    </w:rPr>
  </w:style>
  <w:style w:type="paragraph" w:styleId="Heading6">
    <w:name w:val="heading 6"/>
    <w:basedOn w:val="Normal"/>
    <w:next w:val="BodyText"/>
    <w:qFormat/>
    <w:rsid w:val="00AD13DC"/>
    <w:pPr>
      <w:keepNext/>
      <w:keepLines/>
      <w:spacing w:line="240" w:lineRule="atLeast"/>
      <w:outlineLvl w:val="5"/>
    </w:pPr>
    <w:rPr>
      <w:i/>
      <w:spacing w:val="5"/>
      <w:kern w:val="20"/>
    </w:rPr>
  </w:style>
  <w:style w:type="paragraph" w:styleId="Heading7">
    <w:name w:val="heading 7"/>
    <w:basedOn w:val="Normal"/>
    <w:next w:val="BodyText"/>
    <w:qFormat/>
    <w:rsid w:val="00AD13DC"/>
    <w:pPr>
      <w:keepNext/>
      <w:keepLines/>
      <w:spacing w:line="240" w:lineRule="atLeast"/>
      <w:outlineLvl w:val="6"/>
    </w:pPr>
    <w:rPr>
      <w:caps/>
      <w:kern w:val="20"/>
      <w:sz w:val="18"/>
    </w:rPr>
  </w:style>
  <w:style w:type="paragraph" w:styleId="Heading8">
    <w:name w:val="heading 8"/>
    <w:basedOn w:val="Normal"/>
    <w:next w:val="BodyText"/>
    <w:qFormat/>
    <w:rsid w:val="00AD13DC"/>
    <w:pPr>
      <w:keepNext/>
      <w:keepLines/>
      <w:spacing w:line="240" w:lineRule="atLeast"/>
      <w:ind w:firstLine="360"/>
      <w:outlineLvl w:val="7"/>
    </w:pPr>
    <w:rPr>
      <w:i/>
      <w:spacing w:val="5"/>
      <w:kern w:val="20"/>
    </w:rPr>
  </w:style>
  <w:style w:type="paragraph" w:styleId="Heading9">
    <w:name w:val="heading 9"/>
    <w:basedOn w:val="Normal"/>
    <w:next w:val="BodyText"/>
    <w:qFormat/>
    <w:rsid w:val="00AD13DC"/>
    <w:pPr>
      <w:keepNext/>
      <w:keepLines/>
      <w:spacing w:line="240" w:lineRule="atLeast"/>
      <w:outlineLvl w:val="8"/>
    </w:pPr>
    <w:rPr>
      <w:spacing w:val="-5"/>
      <w:kern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BodyText"/>
    <w:qFormat/>
    <w:rsid w:val="00697ACE"/>
    <w:pPr>
      <w:spacing w:after="240"/>
      <w:contextualSpacing/>
      <w:jc w:val="center"/>
    </w:pPr>
    <w:rPr>
      <w:i/>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semiHidden/>
    <w:rsid w:val="00AD13DC"/>
    <w:pPr>
      <w:tabs>
        <w:tab w:val="right" w:leader="dot" w:pos="5040"/>
      </w:tabs>
    </w:pPr>
  </w:style>
  <w:style w:type="paragraph" w:styleId="TOC2">
    <w:name w:val="toc 2"/>
    <w:basedOn w:val="Normal"/>
    <w:semiHidden/>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Title"/>
    <w:next w:val="BodyText"/>
    <w:qFormat/>
    <w:pPr>
      <w:spacing w:after="420"/>
    </w:pPr>
    <w:rPr>
      <w:spacing w:val="20"/>
      <w:sz w:val="22"/>
    </w:rPr>
  </w:style>
  <w:style w:type="paragraph" w:styleId="Title">
    <w:name w:val="Title"/>
    <w:basedOn w:val="Normal"/>
    <w:next w:val="Subtitle"/>
    <w:qFormat/>
    <w:rsid w:val="00AD13DC"/>
    <w:pPr>
      <w:keepNext/>
      <w:keepLines/>
      <w:spacing w:before="140"/>
      <w:jc w:val="center"/>
    </w:pPr>
    <w:rPr>
      <w:caps/>
      <w:spacing w:val="60"/>
      <w:kern w:val="20"/>
      <w:sz w:val="44"/>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character" w:styleId="Emphasis">
    <w:name w:val="Emphasis"/>
    <w:basedOn w:val="DefaultParagraphFont"/>
    <w:qFormat/>
    <w:rsid w:val="00007FF0"/>
    <w:rPr>
      <w:i/>
      <w:iCs/>
    </w:rPr>
  </w:style>
  <w:style w:type="paragraph" w:styleId="Header">
    <w:name w:val="header"/>
    <w:basedOn w:val="Normal"/>
    <w:link w:val="HeaderChar"/>
    <w:uiPriority w:val="99"/>
    <w:rsid w:val="0012557E"/>
    <w:pPr>
      <w:tabs>
        <w:tab w:val="center" w:pos="4680"/>
        <w:tab w:val="right" w:pos="9360"/>
      </w:tabs>
    </w:pPr>
  </w:style>
  <w:style w:type="character" w:customStyle="1" w:styleId="HeaderChar">
    <w:name w:val="Header Char"/>
    <w:basedOn w:val="DefaultParagraphFont"/>
    <w:link w:val="Header"/>
    <w:uiPriority w:val="99"/>
    <w:rsid w:val="0012557E"/>
    <w:rPr>
      <w:rFonts w:ascii="Garamond" w:hAnsi="Garamond"/>
      <w:sz w:val="22"/>
    </w:rPr>
  </w:style>
  <w:style w:type="paragraph" w:styleId="ListParagraph">
    <w:name w:val="List Paragraph"/>
    <w:basedOn w:val="Normal"/>
    <w:uiPriority w:val="34"/>
    <w:qFormat/>
    <w:rsid w:val="0012557E"/>
    <w:pPr>
      <w:ind w:left="720"/>
      <w:contextualSpacing/>
    </w:pPr>
  </w:style>
  <w:style w:type="character" w:styleId="SubtleReference">
    <w:name w:val="Subtle Reference"/>
    <w:basedOn w:val="DefaultParagraphFont"/>
    <w:uiPriority w:val="31"/>
    <w:qFormat/>
    <w:rsid w:val="00531906"/>
    <w:rPr>
      <w:smallCaps/>
      <w:color w:val="5A5A5A" w:themeColor="text1" w:themeTint="A5"/>
    </w:rPr>
  </w:style>
  <w:style w:type="character" w:styleId="IntenseReference">
    <w:name w:val="Intense Reference"/>
    <w:basedOn w:val="DefaultParagraphFont"/>
    <w:uiPriority w:val="32"/>
    <w:qFormat/>
    <w:rsid w:val="00531906"/>
    <w:rPr>
      <w:b/>
      <w:bCs/>
      <w:smallCaps/>
      <w:color w:val="A5B592" w:themeColor="accent1"/>
      <w:spacing w:val="5"/>
    </w:rPr>
  </w:style>
  <w:style w:type="character" w:styleId="BookTitle">
    <w:name w:val="Book Title"/>
    <w:basedOn w:val="DefaultParagraphFont"/>
    <w:uiPriority w:val="33"/>
    <w:qFormat/>
    <w:rsid w:val="00531906"/>
    <w:rPr>
      <w:b/>
      <w:bCs/>
      <w:i/>
      <w:iCs/>
      <w:spacing w:val="5"/>
    </w:rPr>
  </w:style>
  <w:style w:type="paragraph" w:styleId="NoSpacing">
    <w:name w:val="No Spacing"/>
    <w:uiPriority w:val="1"/>
    <w:qFormat/>
    <w:rsid w:val="00CA0B3F"/>
    <w:rPr>
      <w:rFonts w:ascii="Garamond" w:hAnsi="Garamond"/>
      <w:sz w:val="22"/>
    </w:rPr>
  </w:style>
  <w:style w:type="table" w:styleId="PlainTable3">
    <w:name w:val="Plain Table 3"/>
    <w:basedOn w:val="TableNormal"/>
    <w:uiPriority w:val="43"/>
    <w:rsid w:val="002479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479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479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2479A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479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1">
    <w:name w:val="Table Grid 1"/>
    <w:basedOn w:val="TableNormal"/>
    <w:rsid w:val="002479A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1">
    <w:name w:val="Table 3D effects 1"/>
    <w:basedOn w:val="TableNormal"/>
    <w:rsid w:val="002479A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D1202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2-Accent4">
    <w:name w:val="Grid Table 2 Accent 4"/>
    <w:basedOn w:val="TableNormal"/>
    <w:uiPriority w:val="47"/>
    <w:rsid w:val="00D12023"/>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1Light-Accent4">
    <w:name w:val="Grid Table 1 Light Accent 4"/>
    <w:basedOn w:val="TableNormal"/>
    <w:uiPriority w:val="46"/>
    <w:rsid w:val="00D12023"/>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D1202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7Colorful-Accent4">
    <w:name w:val="Grid Table 7 Colorful Accent 4"/>
    <w:basedOn w:val="TableNormal"/>
    <w:uiPriority w:val="52"/>
    <w:rsid w:val="00D12023"/>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4">
    <w:name w:val="Grid Table 3 Accent 4"/>
    <w:basedOn w:val="TableNormal"/>
    <w:uiPriority w:val="48"/>
    <w:rsid w:val="00D12023"/>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paragraph" w:styleId="Quote">
    <w:name w:val="Quote"/>
    <w:basedOn w:val="Normal"/>
    <w:next w:val="Normal"/>
    <w:link w:val="QuoteChar"/>
    <w:uiPriority w:val="29"/>
    <w:qFormat/>
    <w:rsid w:val="00264EA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64EAA"/>
    <w:rPr>
      <w:rFonts w:ascii="Garamond" w:hAnsi="Garamond"/>
      <w:i/>
      <w:iCs/>
      <w:color w:val="404040" w:themeColor="text1" w:themeTint="BF"/>
      <w:sz w:val="22"/>
    </w:rPr>
  </w:style>
  <w:style w:type="character" w:styleId="Hyperlink">
    <w:name w:val="Hyperlink"/>
    <w:basedOn w:val="DefaultParagraphFont"/>
    <w:rsid w:val="003C6317"/>
    <w:rPr>
      <w:color w:val="8E58B6" w:themeColor="hyperlink"/>
      <w:u w:val="single"/>
    </w:rPr>
  </w:style>
  <w:style w:type="character" w:styleId="UnresolvedMention">
    <w:name w:val="Unresolved Mention"/>
    <w:basedOn w:val="DefaultParagraphFont"/>
    <w:uiPriority w:val="99"/>
    <w:semiHidden/>
    <w:unhideWhenUsed/>
    <w:rsid w:val="003C6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39499">
      <w:bodyDiv w:val="1"/>
      <w:marLeft w:val="0"/>
      <w:marRight w:val="0"/>
      <w:marTop w:val="0"/>
      <w:marBottom w:val="0"/>
      <w:divBdr>
        <w:top w:val="none" w:sz="0" w:space="0" w:color="auto"/>
        <w:left w:val="none" w:sz="0" w:space="0" w:color="auto"/>
        <w:bottom w:val="none" w:sz="0" w:space="0" w:color="auto"/>
        <w:right w:val="none" w:sz="0" w:space="0" w:color="auto"/>
      </w:divBdr>
      <w:divsChild>
        <w:div w:id="781539411">
          <w:marLeft w:val="547"/>
          <w:marRight w:val="0"/>
          <w:marTop w:val="0"/>
          <w:marBottom w:val="0"/>
          <w:divBdr>
            <w:top w:val="none" w:sz="0" w:space="0" w:color="auto"/>
            <w:left w:val="none" w:sz="0" w:space="0" w:color="auto"/>
            <w:bottom w:val="none" w:sz="0" w:space="0" w:color="auto"/>
            <w:right w:val="none" w:sz="0" w:space="0" w:color="auto"/>
          </w:divBdr>
        </w:div>
      </w:divsChild>
    </w:div>
    <w:div w:id="122045346">
      <w:bodyDiv w:val="1"/>
      <w:marLeft w:val="0"/>
      <w:marRight w:val="0"/>
      <w:marTop w:val="0"/>
      <w:marBottom w:val="0"/>
      <w:divBdr>
        <w:top w:val="none" w:sz="0" w:space="0" w:color="auto"/>
        <w:left w:val="none" w:sz="0" w:space="0" w:color="auto"/>
        <w:bottom w:val="none" w:sz="0" w:space="0" w:color="auto"/>
        <w:right w:val="none" w:sz="0" w:space="0" w:color="auto"/>
      </w:divBdr>
    </w:div>
    <w:div w:id="235014760">
      <w:bodyDiv w:val="1"/>
      <w:marLeft w:val="0"/>
      <w:marRight w:val="0"/>
      <w:marTop w:val="0"/>
      <w:marBottom w:val="0"/>
      <w:divBdr>
        <w:top w:val="none" w:sz="0" w:space="0" w:color="auto"/>
        <w:left w:val="none" w:sz="0" w:space="0" w:color="auto"/>
        <w:bottom w:val="none" w:sz="0" w:space="0" w:color="auto"/>
        <w:right w:val="none" w:sz="0" w:space="0" w:color="auto"/>
      </w:divBdr>
      <w:divsChild>
        <w:div w:id="1729063380">
          <w:marLeft w:val="547"/>
          <w:marRight w:val="0"/>
          <w:marTop w:val="0"/>
          <w:marBottom w:val="0"/>
          <w:divBdr>
            <w:top w:val="none" w:sz="0" w:space="0" w:color="auto"/>
            <w:left w:val="none" w:sz="0" w:space="0" w:color="auto"/>
            <w:bottom w:val="none" w:sz="0" w:space="0" w:color="auto"/>
            <w:right w:val="none" w:sz="0" w:space="0" w:color="auto"/>
          </w:divBdr>
        </w:div>
      </w:divsChild>
    </w:div>
    <w:div w:id="433861977">
      <w:bodyDiv w:val="1"/>
      <w:marLeft w:val="0"/>
      <w:marRight w:val="0"/>
      <w:marTop w:val="0"/>
      <w:marBottom w:val="0"/>
      <w:divBdr>
        <w:top w:val="none" w:sz="0" w:space="0" w:color="auto"/>
        <w:left w:val="none" w:sz="0" w:space="0" w:color="auto"/>
        <w:bottom w:val="none" w:sz="0" w:space="0" w:color="auto"/>
        <w:right w:val="none" w:sz="0" w:space="0" w:color="auto"/>
      </w:divBdr>
    </w:div>
    <w:div w:id="600382710">
      <w:bodyDiv w:val="1"/>
      <w:marLeft w:val="0"/>
      <w:marRight w:val="0"/>
      <w:marTop w:val="0"/>
      <w:marBottom w:val="0"/>
      <w:divBdr>
        <w:top w:val="none" w:sz="0" w:space="0" w:color="auto"/>
        <w:left w:val="none" w:sz="0" w:space="0" w:color="auto"/>
        <w:bottom w:val="none" w:sz="0" w:space="0" w:color="auto"/>
        <w:right w:val="none" w:sz="0" w:space="0" w:color="auto"/>
      </w:divBdr>
    </w:div>
    <w:div w:id="628630752">
      <w:bodyDiv w:val="1"/>
      <w:marLeft w:val="0"/>
      <w:marRight w:val="0"/>
      <w:marTop w:val="0"/>
      <w:marBottom w:val="0"/>
      <w:divBdr>
        <w:top w:val="none" w:sz="0" w:space="0" w:color="auto"/>
        <w:left w:val="none" w:sz="0" w:space="0" w:color="auto"/>
        <w:bottom w:val="none" w:sz="0" w:space="0" w:color="auto"/>
        <w:right w:val="none" w:sz="0" w:space="0" w:color="auto"/>
      </w:divBdr>
    </w:div>
    <w:div w:id="719137692">
      <w:bodyDiv w:val="1"/>
      <w:marLeft w:val="0"/>
      <w:marRight w:val="0"/>
      <w:marTop w:val="0"/>
      <w:marBottom w:val="0"/>
      <w:divBdr>
        <w:top w:val="none" w:sz="0" w:space="0" w:color="auto"/>
        <w:left w:val="none" w:sz="0" w:space="0" w:color="auto"/>
        <w:bottom w:val="none" w:sz="0" w:space="0" w:color="auto"/>
        <w:right w:val="none" w:sz="0" w:space="0" w:color="auto"/>
      </w:divBdr>
      <w:divsChild>
        <w:div w:id="1026325310">
          <w:marLeft w:val="547"/>
          <w:marRight w:val="0"/>
          <w:marTop w:val="0"/>
          <w:marBottom w:val="0"/>
          <w:divBdr>
            <w:top w:val="none" w:sz="0" w:space="0" w:color="auto"/>
            <w:left w:val="none" w:sz="0" w:space="0" w:color="auto"/>
            <w:bottom w:val="none" w:sz="0" w:space="0" w:color="auto"/>
            <w:right w:val="none" w:sz="0" w:space="0" w:color="auto"/>
          </w:divBdr>
        </w:div>
      </w:divsChild>
    </w:div>
    <w:div w:id="868421315">
      <w:bodyDiv w:val="1"/>
      <w:marLeft w:val="0"/>
      <w:marRight w:val="0"/>
      <w:marTop w:val="0"/>
      <w:marBottom w:val="0"/>
      <w:divBdr>
        <w:top w:val="none" w:sz="0" w:space="0" w:color="auto"/>
        <w:left w:val="none" w:sz="0" w:space="0" w:color="auto"/>
        <w:bottom w:val="none" w:sz="0" w:space="0" w:color="auto"/>
        <w:right w:val="none" w:sz="0" w:space="0" w:color="auto"/>
      </w:divBdr>
      <w:divsChild>
        <w:div w:id="2030062425">
          <w:marLeft w:val="547"/>
          <w:marRight w:val="0"/>
          <w:marTop w:val="0"/>
          <w:marBottom w:val="0"/>
          <w:divBdr>
            <w:top w:val="none" w:sz="0" w:space="0" w:color="auto"/>
            <w:left w:val="none" w:sz="0" w:space="0" w:color="auto"/>
            <w:bottom w:val="none" w:sz="0" w:space="0" w:color="auto"/>
            <w:right w:val="none" w:sz="0" w:space="0" w:color="auto"/>
          </w:divBdr>
        </w:div>
      </w:divsChild>
    </w:div>
    <w:div w:id="882523751">
      <w:bodyDiv w:val="1"/>
      <w:marLeft w:val="0"/>
      <w:marRight w:val="0"/>
      <w:marTop w:val="0"/>
      <w:marBottom w:val="0"/>
      <w:divBdr>
        <w:top w:val="none" w:sz="0" w:space="0" w:color="auto"/>
        <w:left w:val="none" w:sz="0" w:space="0" w:color="auto"/>
        <w:bottom w:val="none" w:sz="0" w:space="0" w:color="auto"/>
        <w:right w:val="none" w:sz="0" w:space="0" w:color="auto"/>
      </w:divBdr>
      <w:divsChild>
        <w:div w:id="1126128">
          <w:marLeft w:val="547"/>
          <w:marRight w:val="0"/>
          <w:marTop w:val="0"/>
          <w:marBottom w:val="0"/>
          <w:divBdr>
            <w:top w:val="none" w:sz="0" w:space="0" w:color="auto"/>
            <w:left w:val="none" w:sz="0" w:space="0" w:color="auto"/>
            <w:bottom w:val="none" w:sz="0" w:space="0" w:color="auto"/>
            <w:right w:val="none" w:sz="0" w:space="0" w:color="auto"/>
          </w:divBdr>
        </w:div>
      </w:divsChild>
    </w:div>
    <w:div w:id="903639779">
      <w:bodyDiv w:val="1"/>
      <w:marLeft w:val="0"/>
      <w:marRight w:val="0"/>
      <w:marTop w:val="0"/>
      <w:marBottom w:val="0"/>
      <w:divBdr>
        <w:top w:val="none" w:sz="0" w:space="0" w:color="auto"/>
        <w:left w:val="none" w:sz="0" w:space="0" w:color="auto"/>
        <w:bottom w:val="none" w:sz="0" w:space="0" w:color="auto"/>
        <w:right w:val="none" w:sz="0" w:space="0" w:color="auto"/>
      </w:divBdr>
      <w:divsChild>
        <w:div w:id="1106928588">
          <w:marLeft w:val="547"/>
          <w:marRight w:val="0"/>
          <w:marTop w:val="0"/>
          <w:marBottom w:val="0"/>
          <w:divBdr>
            <w:top w:val="none" w:sz="0" w:space="0" w:color="auto"/>
            <w:left w:val="none" w:sz="0" w:space="0" w:color="auto"/>
            <w:bottom w:val="none" w:sz="0" w:space="0" w:color="auto"/>
            <w:right w:val="none" w:sz="0" w:space="0" w:color="auto"/>
          </w:divBdr>
        </w:div>
      </w:divsChild>
    </w:div>
    <w:div w:id="1182279912">
      <w:bodyDiv w:val="1"/>
      <w:marLeft w:val="0"/>
      <w:marRight w:val="0"/>
      <w:marTop w:val="0"/>
      <w:marBottom w:val="0"/>
      <w:divBdr>
        <w:top w:val="none" w:sz="0" w:space="0" w:color="auto"/>
        <w:left w:val="none" w:sz="0" w:space="0" w:color="auto"/>
        <w:bottom w:val="none" w:sz="0" w:space="0" w:color="auto"/>
        <w:right w:val="none" w:sz="0" w:space="0" w:color="auto"/>
      </w:divBdr>
    </w:div>
    <w:div w:id="1201623198">
      <w:bodyDiv w:val="1"/>
      <w:marLeft w:val="0"/>
      <w:marRight w:val="0"/>
      <w:marTop w:val="0"/>
      <w:marBottom w:val="0"/>
      <w:divBdr>
        <w:top w:val="none" w:sz="0" w:space="0" w:color="auto"/>
        <w:left w:val="none" w:sz="0" w:space="0" w:color="auto"/>
        <w:bottom w:val="none" w:sz="0" w:space="0" w:color="auto"/>
        <w:right w:val="none" w:sz="0" w:space="0" w:color="auto"/>
      </w:divBdr>
    </w:div>
    <w:div w:id="1323896212">
      <w:bodyDiv w:val="1"/>
      <w:marLeft w:val="0"/>
      <w:marRight w:val="0"/>
      <w:marTop w:val="0"/>
      <w:marBottom w:val="0"/>
      <w:divBdr>
        <w:top w:val="none" w:sz="0" w:space="0" w:color="auto"/>
        <w:left w:val="none" w:sz="0" w:space="0" w:color="auto"/>
        <w:bottom w:val="none" w:sz="0" w:space="0" w:color="auto"/>
        <w:right w:val="none" w:sz="0" w:space="0" w:color="auto"/>
      </w:divBdr>
      <w:divsChild>
        <w:div w:id="1152255552">
          <w:marLeft w:val="547"/>
          <w:marRight w:val="0"/>
          <w:marTop w:val="0"/>
          <w:marBottom w:val="0"/>
          <w:divBdr>
            <w:top w:val="none" w:sz="0" w:space="0" w:color="auto"/>
            <w:left w:val="none" w:sz="0" w:space="0" w:color="auto"/>
            <w:bottom w:val="none" w:sz="0" w:space="0" w:color="auto"/>
            <w:right w:val="none" w:sz="0" w:space="0" w:color="auto"/>
          </w:divBdr>
        </w:div>
      </w:divsChild>
    </w:div>
    <w:div w:id="1499225765">
      <w:bodyDiv w:val="1"/>
      <w:marLeft w:val="0"/>
      <w:marRight w:val="0"/>
      <w:marTop w:val="0"/>
      <w:marBottom w:val="0"/>
      <w:divBdr>
        <w:top w:val="none" w:sz="0" w:space="0" w:color="auto"/>
        <w:left w:val="none" w:sz="0" w:space="0" w:color="auto"/>
        <w:bottom w:val="none" w:sz="0" w:space="0" w:color="auto"/>
        <w:right w:val="none" w:sz="0" w:space="0" w:color="auto"/>
      </w:divBdr>
      <w:divsChild>
        <w:div w:id="1253591908">
          <w:marLeft w:val="547"/>
          <w:marRight w:val="0"/>
          <w:marTop w:val="0"/>
          <w:marBottom w:val="0"/>
          <w:divBdr>
            <w:top w:val="none" w:sz="0" w:space="0" w:color="auto"/>
            <w:left w:val="none" w:sz="0" w:space="0" w:color="auto"/>
            <w:bottom w:val="none" w:sz="0" w:space="0" w:color="auto"/>
            <w:right w:val="none" w:sz="0" w:space="0" w:color="auto"/>
          </w:divBdr>
        </w:div>
      </w:divsChild>
    </w:div>
    <w:div w:id="1582182111">
      <w:bodyDiv w:val="1"/>
      <w:marLeft w:val="0"/>
      <w:marRight w:val="0"/>
      <w:marTop w:val="0"/>
      <w:marBottom w:val="0"/>
      <w:divBdr>
        <w:top w:val="none" w:sz="0" w:space="0" w:color="auto"/>
        <w:left w:val="none" w:sz="0" w:space="0" w:color="auto"/>
        <w:bottom w:val="none" w:sz="0" w:space="0" w:color="auto"/>
        <w:right w:val="none" w:sz="0" w:space="0" w:color="auto"/>
      </w:divBdr>
      <w:divsChild>
        <w:div w:id="1944650491">
          <w:marLeft w:val="547"/>
          <w:marRight w:val="0"/>
          <w:marTop w:val="0"/>
          <w:marBottom w:val="0"/>
          <w:divBdr>
            <w:top w:val="none" w:sz="0" w:space="0" w:color="auto"/>
            <w:left w:val="none" w:sz="0" w:space="0" w:color="auto"/>
            <w:bottom w:val="none" w:sz="0" w:space="0" w:color="auto"/>
            <w:right w:val="none" w:sz="0" w:space="0" w:color="auto"/>
          </w:divBdr>
        </w:div>
      </w:divsChild>
    </w:div>
    <w:div w:id="1590459046">
      <w:bodyDiv w:val="1"/>
      <w:marLeft w:val="0"/>
      <w:marRight w:val="0"/>
      <w:marTop w:val="0"/>
      <w:marBottom w:val="0"/>
      <w:divBdr>
        <w:top w:val="none" w:sz="0" w:space="0" w:color="auto"/>
        <w:left w:val="none" w:sz="0" w:space="0" w:color="auto"/>
        <w:bottom w:val="none" w:sz="0" w:space="0" w:color="auto"/>
        <w:right w:val="none" w:sz="0" w:space="0" w:color="auto"/>
      </w:divBdr>
      <w:divsChild>
        <w:div w:id="12969145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diagramColors" Target="diagrams/colors2.xml"/><Relationship Id="rId21" Type="http://schemas.openxmlformats.org/officeDocument/2006/relationships/diagramColors" Target="diagrams/colors1.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diagramQuickStyle" Target="diagrams/quickStyle2.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header" Target="header4.xml"/><Relationship Id="rId8" Type="http://schemas.openxmlformats.org/officeDocument/2006/relationships/image" Target="media/image1.jp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yamalekian/Downloads/tf01017817.dot"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AD9312-51F8-A440-8746-5089B1CFCECF}" type="doc">
      <dgm:prSet loTypeId="urn:microsoft.com/office/officeart/2005/8/layout/radial2" loCatId="relationship" qsTypeId="urn:microsoft.com/office/officeart/2005/8/quickstyle/simple1" qsCatId="simple" csTypeId="urn:microsoft.com/office/officeart/2005/8/colors/accent4_5" csCatId="accent4" phldr="1"/>
      <dgm:spPr/>
      <dgm:t>
        <a:bodyPr/>
        <a:lstStyle/>
        <a:p>
          <a:endParaRPr lang="en-US"/>
        </a:p>
      </dgm:t>
    </dgm:pt>
    <dgm:pt modelId="{2CA6BD7D-F7BD-AE4A-9E04-5925B8009D28}">
      <dgm:prSet phldrT="[Text]"/>
      <dgm:spPr/>
      <dgm:t>
        <a:bodyPr/>
        <a:lstStyle/>
        <a:p>
          <a:r>
            <a:rPr lang="en-US">
              <a:latin typeface="Georgia" panose="02040502050405020303" pitchFamily="18" charset="0"/>
            </a:rPr>
            <a:t>Functional</a:t>
          </a:r>
        </a:p>
      </dgm:t>
    </dgm:pt>
    <dgm:pt modelId="{829DD1B9-594D-CC40-A799-7BA74E98F42A}" type="parTrans" cxnId="{1AC6F53F-D187-7840-AA00-46C7AD9ACCB0}">
      <dgm:prSet/>
      <dgm:spPr/>
      <dgm:t>
        <a:bodyPr/>
        <a:lstStyle/>
        <a:p>
          <a:endParaRPr lang="en-US"/>
        </a:p>
      </dgm:t>
    </dgm:pt>
    <dgm:pt modelId="{FF932E91-2457-7B40-8EF7-F8CE0C4202D2}" type="sibTrans" cxnId="{1AC6F53F-D187-7840-AA00-46C7AD9ACCB0}">
      <dgm:prSet/>
      <dgm:spPr/>
      <dgm:t>
        <a:bodyPr/>
        <a:lstStyle/>
        <a:p>
          <a:endParaRPr lang="en-US"/>
        </a:p>
      </dgm:t>
    </dgm:pt>
    <dgm:pt modelId="{38884D9F-0DD7-C045-8E0F-94A08147FF05}">
      <dgm:prSet phldrT="[Text]"/>
      <dgm:spPr/>
      <dgm:t>
        <a:bodyPr/>
        <a:lstStyle/>
        <a:p>
          <a:r>
            <a:rPr lang="en-US">
              <a:latin typeface="Georgia" panose="02040502050405020303" pitchFamily="18" charset="0"/>
            </a:rPr>
            <a:t>Customers (specifically teenage girls, female college students, parents of teenagers)</a:t>
          </a:r>
        </a:p>
      </dgm:t>
    </dgm:pt>
    <dgm:pt modelId="{957A59A1-CAC5-C94E-8F2D-6022D2318085}" type="parTrans" cxnId="{B54C1D48-24E5-984F-9672-EDEDE65A0632}">
      <dgm:prSet/>
      <dgm:spPr/>
      <dgm:t>
        <a:bodyPr/>
        <a:lstStyle/>
        <a:p>
          <a:endParaRPr lang="en-US"/>
        </a:p>
      </dgm:t>
    </dgm:pt>
    <dgm:pt modelId="{CA0D42ED-D2A1-4E42-962F-23736289A607}" type="sibTrans" cxnId="{B54C1D48-24E5-984F-9672-EDEDE65A0632}">
      <dgm:prSet/>
      <dgm:spPr/>
      <dgm:t>
        <a:bodyPr/>
        <a:lstStyle/>
        <a:p>
          <a:endParaRPr lang="en-US"/>
        </a:p>
      </dgm:t>
    </dgm:pt>
    <dgm:pt modelId="{E5F42596-2B48-5542-B9F8-F32717F7D528}">
      <dgm:prSet phldrT="[Text]"/>
      <dgm:spPr/>
      <dgm:t>
        <a:bodyPr/>
        <a:lstStyle/>
        <a:p>
          <a:r>
            <a:rPr lang="en-US">
              <a:latin typeface="Georgia" panose="02040502050405020303" pitchFamily="18" charset="0"/>
            </a:rPr>
            <a:t>Diffused</a:t>
          </a:r>
        </a:p>
      </dgm:t>
    </dgm:pt>
    <dgm:pt modelId="{16E1485D-9558-4141-AFA5-AA2001C35123}" type="parTrans" cxnId="{E42ED154-D3D4-0B4C-B0F6-1E8B5BD1E751}">
      <dgm:prSet/>
      <dgm:spPr/>
      <dgm:t>
        <a:bodyPr/>
        <a:lstStyle/>
        <a:p>
          <a:endParaRPr lang="en-US"/>
        </a:p>
      </dgm:t>
    </dgm:pt>
    <dgm:pt modelId="{B7262AA1-60E2-5B46-8BEE-ED0E100CCEFE}" type="sibTrans" cxnId="{E42ED154-D3D4-0B4C-B0F6-1E8B5BD1E751}">
      <dgm:prSet/>
      <dgm:spPr/>
      <dgm:t>
        <a:bodyPr/>
        <a:lstStyle/>
        <a:p>
          <a:endParaRPr lang="en-US"/>
        </a:p>
      </dgm:t>
    </dgm:pt>
    <dgm:pt modelId="{ACCCCDAE-2BD8-E740-B4A7-48A319E0045A}">
      <dgm:prSet phldrT="[Text]"/>
      <dgm:spPr/>
      <dgm:t>
        <a:bodyPr/>
        <a:lstStyle/>
        <a:p>
          <a:r>
            <a:rPr lang="en-US">
              <a:latin typeface="Georgia" panose="02040502050405020303" pitchFamily="18" charset="0"/>
            </a:rPr>
            <a:t>Media outlets</a:t>
          </a:r>
        </a:p>
      </dgm:t>
    </dgm:pt>
    <dgm:pt modelId="{C21750A5-1A52-6445-8A73-04C5617BB40A}" type="parTrans" cxnId="{B8B52F1E-8660-A245-8A37-6412E2237551}">
      <dgm:prSet/>
      <dgm:spPr/>
      <dgm:t>
        <a:bodyPr/>
        <a:lstStyle/>
        <a:p>
          <a:endParaRPr lang="en-US"/>
        </a:p>
      </dgm:t>
    </dgm:pt>
    <dgm:pt modelId="{AEAFBD05-6181-8340-BCE7-4B7D9B4868F2}" type="sibTrans" cxnId="{B8B52F1E-8660-A245-8A37-6412E2237551}">
      <dgm:prSet/>
      <dgm:spPr/>
      <dgm:t>
        <a:bodyPr/>
        <a:lstStyle/>
        <a:p>
          <a:endParaRPr lang="en-US"/>
        </a:p>
      </dgm:t>
    </dgm:pt>
    <dgm:pt modelId="{22A7AE0B-1840-274D-A604-E9AF1B3F960D}">
      <dgm:prSet phldrT="[Text]"/>
      <dgm:spPr/>
      <dgm:t>
        <a:bodyPr/>
        <a:lstStyle/>
        <a:p>
          <a:r>
            <a:rPr lang="en-US">
              <a:latin typeface="Georgia" panose="02040502050405020303" pitchFamily="18" charset="0"/>
            </a:rPr>
            <a:t>Enabling</a:t>
          </a:r>
        </a:p>
      </dgm:t>
    </dgm:pt>
    <dgm:pt modelId="{EEE3035B-FAC4-2D44-AAD4-1FD378A8237F}" type="parTrans" cxnId="{CFDA6493-3FA0-B347-9C8B-B26E54086811}">
      <dgm:prSet/>
      <dgm:spPr/>
      <dgm:t>
        <a:bodyPr/>
        <a:lstStyle/>
        <a:p>
          <a:endParaRPr lang="en-US"/>
        </a:p>
      </dgm:t>
    </dgm:pt>
    <dgm:pt modelId="{55175D96-524A-2149-ADB5-6D82F560FC63}" type="sibTrans" cxnId="{CFDA6493-3FA0-B347-9C8B-B26E54086811}">
      <dgm:prSet/>
      <dgm:spPr/>
      <dgm:t>
        <a:bodyPr/>
        <a:lstStyle/>
        <a:p>
          <a:endParaRPr lang="en-US"/>
        </a:p>
      </dgm:t>
    </dgm:pt>
    <dgm:pt modelId="{5B5BDACD-5B0A-EF48-AD0E-EC507B4B4D26}">
      <dgm:prSet phldrT="[Text]"/>
      <dgm:spPr/>
      <dgm:t>
        <a:bodyPr/>
        <a:lstStyle/>
        <a:p>
          <a:r>
            <a:rPr lang="en-US">
              <a:latin typeface="Georgia" panose="02040502050405020303" pitchFamily="18" charset="0"/>
            </a:rPr>
            <a:t>Equal Employment Opportunity Commission</a:t>
          </a:r>
        </a:p>
      </dgm:t>
    </dgm:pt>
    <dgm:pt modelId="{E55DCADA-95D2-3B4A-94A9-EEB457390040}" type="parTrans" cxnId="{86D6E07F-93B3-F34A-A6B8-4D39A96DD71B}">
      <dgm:prSet/>
      <dgm:spPr/>
      <dgm:t>
        <a:bodyPr/>
        <a:lstStyle/>
        <a:p>
          <a:endParaRPr lang="en-US"/>
        </a:p>
      </dgm:t>
    </dgm:pt>
    <dgm:pt modelId="{1569B621-B451-3441-A8DD-14C2F91A79EE}" type="sibTrans" cxnId="{86D6E07F-93B3-F34A-A6B8-4D39A96DD71B}">
      <dgm:prSet/>
      <dgm:spPr/>
      <dgm:t>
        <a:bodyPr/>
        <a:lstStyle/>
        <a:p>
          <a:endParaRPr lang="en-US"/>
        </a:p>
      </dgm:t>
    </dgm:pt>
    <dgm:pt modelId="{F9DFE5D9-2187-294A-BBE5-A267ABE24DCD}">
      <dgm:prSet/>
      <dgm:spPr/>
      <dgm:t>
        <a:bodyPr/>
        <a:lstStyle/>
        <a:p>
          <a:r>
            <a:rPr lang="en-US">
              <a:latin typeface="Georgia" panose="02040502050405020303" pitchFamily="18" charset="0"/>
            </a:rPr>
            <a:t>Normative</a:t>
          </a:r>
        </a:p>
      </dgm:t>
    </dgm:pt>
    <dgm:pt modelId="{8FCCD4A9-11BC-2446-91A6-CAA3CA771AFC}" type="parTrans" cxnId="{8CD014C4-262E-3F4D-9F0F-9BB992AA1A8C}">
      <dgm:prSet/>
      <dgm:spPr/>
      <dgm:t>
        <a:bodyPr/>
        <a:lstStyle/>
        <a:p>
          <a:endParaRPr lang="en-US"/>
        </a:p>
      </dgm:t>
    </dgm:pt>
    <dgm:pt modelId="{C7C15246-2B07-0E4C-A8BA-213BF3959805}" type="sibTrans" cxnId="{8CD014C4-262E-3F4D-9F0F-9BB992AA1A8C}">
      <dgm:prSet/>
      <dgm:spPr/>
      <dgm:t>
        <a:bodyPr/>
        <a:lstStyle/>
        <a:p>
          <a:endParaRPr lang="en-US"/>
        </a:p>
      </dgm:t>
    </dgm:pt>
    <dgm:pt modelId="{4538BF22-8056-2744-9783-E23B653767CC}">
      <dgm:prSet/>
      <dgm:spPr/>
      <dgm:t>
        <a:bodyPr/>
        <a:lstStyle/>
        <a:p>
          <a:r>
            <a:rPr lang="en-US">
              <a:latin typeface="Georgia" panose="02040502050405020303" pitchFamily="18" charset="0"/>
            </a:rPr>
            <a:t>Competitors in fast fashion and/or with body-positivity initiatives</a:t>
          </a:r>
        </a:p>
      </dgm:t>
    </dgm:pt>
    <dgm:pt modelId="{23BEB89C-B558-BD4D-825E-7EED500964BA}" type="parTrans" cxnId="{00B51F64-A750-3A4D-9071-04E49C51E3B3}">
      <dgm:prSet/>
      <dgm:spPr/>
      <dgm:t>
        <a:bodyPr/>
        <a:lstStyle/>
        <a:p>
          <a:endParaRPr lang="en-US"/>
        </a:p>
      </dgm:t>
    </dgm:pt>
    <dgm:pt modelId="{7E18270C-F386-A04A-88D0-D3BCA01CAEEB}" type="sibTrans" cxnId="{00B51F64-A750-3A4D-9071-04E49C51E3B3}">
      <dgm:prSet/>
      <dgm:spPr/>
      <dgm:t>
        <a:bodyPr/>
        <a:lstStyle/>
        <a:p>
          <a:endParaRPr lang="en-US"/>
        </a:p>
      </dgm:t>
    </dgm:pt>
    <dgm:pt modelId="{75DA447F-A91A-E24A-8599-A92FAF63DD00}">
      <dgm:prSet phldrT="[Text]"/>
      <dgm:spPr/>
      <dgm:t>
        <a:bodyPr/>
        <a:lstStyle/>
        <a:p>
          <a:r>
            <a:rPr lang="en-US">
              <a:latin typeface="Georgia" panose="02040502050405020303" pitchFamily="18" charset="0"/>
            </a:rPr>
            <a:t>Employees (former and current)</a:t>
          </a:r>
        </a:p>
      </dgm:t>
    </dgm:pt>
    <dgm:pt modelId="{DD928293-0A51-5943-B441-D37EDBB0F7F1}" type="parTrans" cxnId="{3C4F0733-ED89-8F4F-B281-5F831BF895EF}">
      <dgm:prSet/>
      <dgm:spPr/>
      <dgm:t>
        <a:bodyPr/>
        <a:lstStyle/>
        <a:p>
          <a:endParaRPr lang="en-US"/>
        </a:p>
      </dgm:t>
    </dgm:pt>
    <dgm:pt modelId="{DF131590-1335-9F4D-A336-7C9A5AF2B4EC}" type="sibTrans" cxnId="{3C4F0733-ED89-8F4F-B281-5F831BF895EF}">
      <dgm:prSet/>
      <dgm:spPr/>
      <dgm:t>
        <a:bodyPr/>
        <a:lstStyle/>
        <a:p>
          <a:endParaRPr lang="en-US"/>
        </a:p>
      </dgm:t>
    </dgm:pt>
    <dgm:pt modelId="{720FC91A-7A98-2345-8414-DB36FD769B18}">
      <dgm:prSet phldrT="[Text]"/>
      <dgm:spPr/>
      <dgm:t>
        <a:bodyPr/>
        <a:lstStyle/>
        <a:p>
          <a:r>
            <a:rPr lang="en-US">
              <a:latin typeface="Georgia" panose="02040502050405020303" pitchFamily="18" charset="0"/>
            </a:rPr>
            <a:t>Retailers (PacSun and Nordstrom)</a:t>
          </a:r>
        </a:p>
      </dgm:t>
    </dgm:pt>
    <dgm:pt modelId="{7686A59F-03BC-FD46-ADF4-26D1AAB4DAAF}" type="parTrans" cxnId="{E5F1AA10-1F7C-4347-B750-AAD23D38CC21}">
      <dgm:prSet/>
      <dgm:spPr/>
      <dgm:t>
        <a:bodyPr/>
        <a:lstStyle/>
        <a:p>
          <a:endParaRPr lang="en-US"/>
        </a:p>
      </dgm:t>
    </dgm:pt>
    <dgm:pt modelId="{7E13BE29-995E-A744-AB27-7FFF1CE5D437}" type="sibTrans" cxnId="{E5F1AA10-1F7C-4347-B750-AAD23D38CC21}">
      <dgm:prSet/>
      <dgm:spPr/>
      <dgm:t>
        <a:bodyPr/>
        <a:lstStyle/>
        <a:p>
          <a:endParaRPr lang="en-US"/>
        </a:p>
      </dgm:t>
    </dgm:pt>
    <dgm:pt modelId="{CAE1F6F7-EEC4-A74F-B173-E8C7EB70D4FF}">
      <dgm:prSet phldrT="[Text]"/>
      <dgm:spPr/>
      <dgm:t>
        <a:bodyPr/>
        <a:lstStyle/>
        <a:p>
          <a:r>
            <a:rPr lang="en-US">
              <a:latin typeface="Georgia" panose="02040502050405020303" pitchFamily="18" charset="0"/>
            </a:rPr>
            <a:t>NGOs like The Body Positive</a:t>
          </a:r>
        </a:p>
      </dgm:t>
    </dgm:pt>
    <dgm:pt modelId="{0EFBE727-FC74-3E4B-A64C-9BEB19D4920B}" type="parTrans" cxnId="{AFBE85A1-D470-E144-8262-8EC1383B750A}">
      <dgm:prSet/>
      <dgm:spPr/>
      <dgm:t>
        <a:bodyPr/>
        <a:lstStyle/>
        <a:p>
          <a:endParaRPr lang="en-US"/>
        </a:p>
      </dgm:t>
    </dgm:pt>
    <dgm:pt modelId="{26A0312A-2EEB-F246-A72B-5C32E0F2DADA}" type="sibTrans" cxnId="{AFBE85A1-D470-E144-8262-8EC1383B750A}">
      <dgm:prSet/>
      <dgm:spPr/>
      <dgm:t>
        <a:bodyPr/>
        <a:lstStyle/>
        <a:p>
          <a:endParaRPr lang="en-US"/>
        </a:p>
      </dgm:t>
    </dgm:pt>
    <dgm:pt modelId="{0021398C-9F51-AF46-8CBE-4D5E6C115A90}">
      <dgm:prSet phldrT="[Text]"/>
      <dgm:spPr/>
      <dgm:t>
        <a:bodyPr/>
        <a:lstStyle/>
        <a:p>
          <a:r>
            <a:rPr lang="en-US">
              <a:latin typeface="Georgia" panose="02040502050405020303" pitchFamily="18" charset="0"/>
            </a:rPr>
            <a:t>Workplace diversity activists</a:t>
          </a:r>
        </a:p>
      </dgm:t>
    </dgm:pt>
    <dgm:pt modelId="{735F1100-5FB6-B949-8424-9F50658F8342}" type="parTrans" cxnId="{89D8C9B3-C432-6647-A248-7566BF95E0B6}">
      <dgm:prSet/>
      <dgm:spPr/>
      <dgm:t>
        <a:bodyPr/>
        <a:lstStyle/>
        <a:p>
          <a:endParaRPr lang="en-US"/>
        </a:p>
      </dgm:t>
    </dgm:pt>
    <dgm:pt modelId="{EF07D525-6C13-534F-A05C-5DBA8117B169}" type="sibTrans" cxnId="{89D8C9B3-C432-6647-A248-7566BF95E0B6}">
      <dgm:prSet/>
      <dgm:spPr/>
      <dgm:t>
        <a:bodyPr/>
        <a:lstStyle/>
        <a:p>
          <a:endParaRPr lang="en-US"/>
        </a:p>
      </dgm:t>
    </dgm:pt>
    <dgm:pt modelId="{A160893D-2C13-B74A-A326-919EA35B0702}" type="pres">
      <dgm:prSet presAssocID="{74AD9312-51F8-A440-8746-5089B1CFCECF}" presName="composite" presStyleCnt="0">
        <dgm:presLayoutVars>
          <dgm:chMax val="5"/>
          <dgm:dir/>
          <dgm:animLvl val="ctr"/>
          <dgm:resizeHandles val="exact"/>
        </dgm:presLayoutVars>
      </dgm:prSet>
      <dgm:spPr/>
    </dgm:pt>
    <dgm:pt modelId="{66AE20D9-99E7-5F4A-B462-F81003937A9D}" type="pres">
      <dgm:prSet presAssocID="{74AD9312-51F8-A440-8746-5089B1CFCECF}" presName="cycle" presStyleCnt="0"/>
      <dgm:spPr/>
    </dgm:pt>
    <dgm:pt modelId="{FCDB9EE3-26EC-5941-98FC-9204B70FEA28}" type="pres">
      <dgm:prSet presAssocID="{74AD9312-51F8-A440-8746-5089B1CFCECF}" presName="centerShape" presStyleCnt="0"/>
      <dgm:spPr/>
    </dgm:pt>
    <dgm:pt modelId="{440BEC9B-A066-D34B-8402-411A4661CD2A}" type="pres">
      <dgm:prSet presAssocID="{74AD9312-51F8-A440-8746-5089B1CFCECF}" presName="connSite" presStyleLbl="node1" presStyleIdx="0" presStyleCnt="5"/>
      <dgm:spPr/>
    </dgm:pt>
    <dgm:pt modelId="{7C0D92AB-70C2-FB42-8CD5-6777550B4999}" type="pres">
      <dgm:prSet presAssocID="{74AD9312-51F8-A440-8746-5089B1CFCECF}" presName="visible" presStyleLbl="node1" presStyleIdx="0" presStyleCnt="5" custLinFactNeighborX="-34588" custLinFactNeighborY="-5765"/>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244" t="40377" r="-1308" b="33725"/>
          </a:stretch>
        </a:blipFill>
      </dgm:spPr>
    </dgm:pt>
    <dgm:pt modelId="{C1E533E5-E5BD-DF45-99A6-D44648EE06D3}" type="pres">
      <dgm:prSet presAssocID="{829DD1B9-594D-CC40-A799-7BA74E98F42A}" presName="Name25" presStyleLbl="parChTrans1D1" presStyleIdx="0" presStyleCnt="4"/>
      <dgm:spPr/>
    </dgm:pt>
    <dgm:pt modelId="{D995B171-6AD0-A54B-9915-3A640EB28083}" type="pres">
      <dgm:prSet presAssocID="{2CA6BD7D-F7BD-AE4A-9E04-5925B8009D28}" presName="node" presStyleCnt="0"/>
      <dgm:spPr/>
    </dgm:pt>
    <dgm:pt modelId="{6CD5CB7E-FCF4-E84E-85BC-95B9F1657DA8}" type="pres">
      <dgm:prSet presAssocID="{2CA6BD7D-F7BD-AE4A-9E04-5925B8009D28}" presName="parentNode" presStyleLbl="node1" presStyleIdx="1" presStyleCnt="5">
        <dgm:presLayoutVars>
          <dgm:chMax val="1"/>
          <dgm:bulletEnabled val="1"/>
        </dgm:presLayoutVars>
      </dgm:prSet>
      <dgm:spPr/>
    </dgm:pt>
    <dgm:pt modelId="{B6397818-0A03-6F4E-BF61-A7998D171D4C}" type="pres">
      <dgm:prSet presAssocID="{2CA6BD7D-F7BD-AE4A-9E04-5925B8009D28}" presName="childNode" presStyleLbl="revTx" presStyleIdx="0" presStyleCnt="4">
        <dgm:presLayoutVars>
          <dgm:bulletEnabled val="1"/>
        </dgm:presLayoutVars>
      </dgm:prSet>
      <dgm:spPr/>
    </dgm:pt>
    <dgm:pt modelId="{80702E15-55B7-564B-8F74-20C004E987AD}" type="pres">
      <dgm:prSet presAssocID="{16E1485D-9558-4141-AFA5-AA2001C35123}" presName="Name25" presStyleLbl="parChTrans1D1" presStyleIdx="1" presStyleCnt="4"/>
      <dgm:spPr/>
    </dgm:pt>
    <dgm:pt modelId="{A6CAFCC9-8A5F-444D-B460-ADA1EA1A0337}" type="pres">
      <dgm:prSet presAssocID="{E5F42596-2B48-5542-B9F8-F32717F7D528}" presName="node" presStyleCnt="0"/>
      <dgm:spPr/>
    </dgm:pt>
    <dgm:pt modelId="{5F037DF6-D692-5D40-8C93-2C9DE5E1669A}" type="pres">
      <dgm:prSet presAssocID="{E5F42596-2B48-5542-B9F8-F32717F7D528}" presName="parentNode" presStyleLbl="node1" presStyleIdx="2" presStyleCnt="5">
        <dgm:presLayoutVars>
          <dgm:chMax val="1"/>
          <dgm:bulletEnabled val="1"/>
        </dgm:presLayoutVars>
      </dgm:prSet>
      <dgm:spPr/>
    </dgm:pt>
    <dgm:pt modelId="{4A0E8B79-88C8-2F44-9A08-FF8261113AE3}" type="pres">
      <dgm:prSet presAssocID="{E5F42596-2B48-5542-B9F8-F32717F7D528}" presName="childNode" presStyleLbl="revTx" presStyleIdx="1" presStyleCnt="4">
        <dgm:presLayoutVars>
          <dgm:bulletEnabled val="1"/>
        </dgm:presLayoutVars>
      </dgm:prSet>
      <dgm:spPr/>
    </dgm:pt>
    <dgm:pt modelId="{8418CCA9-0597-D941-92F0-F421AB6657D4}" type="pres">
      <dgm:prSet presAssocID="{8FCCD4A9-11BC-2446-91A6-CAA3CA771AFC}" presName="Name25" presStyleLbl="parChTrans1D1" presStyleIdx="2" presStyleCnt="4"/>
      <dgm:spPr/>
    </dgm:pt>
    <dgm:pt modelId="{271FAD53-91F3-8241-B122-32F7B5F2891D}" type="pres">
      <dgm:prSet presAssocID="{F9DFE5D9-2187-294A-BBE5-A267ABE24DCD}" presName="node" presStyleCnt="0"/>
      <dgm:spPr/>
    </dgm:pt>
    <dgm:pt modelId="{7AEA709E-E1B8-1842-B2BB-36D2C6579699}" type="pres">
      <dgm:prSet presAssocID="{F9DFE5D9-2187-294A-BBE5-A267ABE24DCD}" presName="parentNode" presStyleLbl="node1" presStyleIdx="3" presStyleCnt="5">
        <dgm:presLayoutVars>
          <dgm:chMax val="1"/>
          <dgm:bulletEnabled val="1"/>
        </dgm:presLayoutVars>
      </dgm:prSet>
      <dgm:spPr/>
    </dgm:pt>
    <dgm:pt modelId="{DE12F11B-DE40-5546-8D4C-4F3217E76059}" type="pres">
      <dgm:prSet presAssocID="{F9DFE5D9-2187-294A-BBE5-A267ABE24DCD}" presName="childNode" presStyleLbl="revTx" presStyleIdx="2" presStyleCnt="4">
        <dgm:presLayoutVars>
          <dgm:bulletEnabled val="1"/>
        </dgm:presLayoutVars>
      </dgm:prSet>
      <dgm:spPr/>
    </dgm:pt>
    <dgm:pt modelId="{89116979-8F21-3141-A62F-E62FB4A4E1FB}" type="pres">
      <dgm:prSet presAssocID="{EEE3035B-FAC4-2D44-AAD4-1FD378A8237F}" presName="Name25" presStyleLbl="parChTrans1D1" presStyleIdx="3" presStyleCnt="4"/>
      <dgm:spPr/>
    </dgm:pt>
    <dgm:pt modelId="{00C1279D-C583-6F4C-B059-880BCB7B16B4}" type="pres">
      <dgm:prSet presAssocID="{22A7AE0B-1840-274D-A604-E9AF1B3F960D}" presName="node" presStyleCnt="0"/>
      <dgm:spPr/>
    </dgm:pt>
    <dgm:pt modelId="{37A8B061-0A54-5941-887B-9720940D8575}" type="pres">
      <dgm:prSet presAssocID="{22A7AE0B-1840-274D-A604-E9AF1B3F960D}" presName="parentNode" presStyleLbl="node1" presStyleIdx="4" presStyleCnt="5">
        <dgm:presLayoutVars>
          <dgm:chMax val="1"/>
          <dgm:bulletEnabled val="1"/>
        </dgm:presLayoutVars>
      </dgm:prSet>
      <dgm:spPr/>
    </dgm:pt>
    <dgm:pt modelId="{22C99C2B-3E53-7646-BA64-701FA783756C}" type="pres">
      <dgm:prSet presAssocID="{22A7AE0B-1840-274D-A604-E9AF1B3F960D}" presName="childNode" presStyleLbl="revTx" presStyleIdx="3" presStyleCnt="4">
        <dgm:presLayoutVars>
          <dgm:bulletEnabled val="1"/>
        </dgm:presLayoutVars>
      </dgm:prSet>
      <dgm:spPr/>
    </dgm:pt>
  </dgm:ptLst>
  <dgm:cxnLst>
    <dgm:cxn modelId="{5A934D00-5CFD-6041-8E9B-3BF5A683BEB7}" type="presOf" srcId="{5B5BDACD-5B0A-EF48-AD0E-EC507B4B4D26}" destId="{22C99C2B-3E53-7646-BA64-701FA783756C}" srcOrd="0" destOrd="0" presId="urn:microsoft.com/office/officeart/2005/8/layout/radial2"/>
    <dgm:cxn modelId="{E5F1AA10-1F7C-4347-B750-AAD23D38CC21}" srcId="{2CA6BD7D-F7BD-AE4A-9E04-5925B8009D28}" destId="{720FC91A-7A98-2345-8414-DB36FD769B18}" srcOrd="2" destOrd="0" parTransId="{7686A59F-03BC-FD46-ADF4-26D1AAB4DAAF}" sibTransId="{7E13BE29-995E-A744-AB27-7FFF1CE5D437}"/>
    <dgm:cxn modelId="{4AC41D17-41CF-1040-8D81-22A2108B3AB8}" type="presOf" srcId="{720FC91A-7A98-2345-8414-DB36FD769B18}" destId="{B6397818-0A03-6F4E-BF61-A7998D171D4C}" srcOrd="0" destOrd="2" presId="urn:microsoft.com/office/officeart/2005/8/layout/radial2"/>
    <dgm:cxn modelId="{B8B52F1E-8660-A245-8A37-6412E2237551}" srcId="{E5F42596-2B48-5542-B9F8-F32717F7D528}" destId="{ACCCCDAE-2BD8-E740-B4A7-48A319E0045A}" srcOrd="0" destOrd="0" parTransId="{C21750A5-1A52-6445-8A73-04C5617BB40A}" sibTransId="{AEAFBD05-6181-8340-BCE7-4B7D9B4868F2}"/>
    <dgm:cxn modelId="{EDA9C431-13C1-0741-B5A4-E1C005CE186A}" type="presOf" srcId="{2CA6BD7D-F7BD-AE4A-9E04-5925B8009D28}" destId="{6CD5CB7E-FCF4-E84E-85BC-95B9F1657DA8}" srcOrd="0" destOrd="0" presId="urn:microsoft.com/office/officeart/2005/8/layout/radial2"/>
    <dgm:cxn modelId="{3C4F0733-ED89-8F4F-B281-5F831BF895EF}" srcId="{2CA6BD7D-F7BD-AE4A-9E04-5925B8009D28}" destId="{75DA447F-A91A-E24A-8599-A92FAF63DD00}" srcOrd="1" destOrd="0" parTransId="{DD928293-0A51-5943-B441-D37EDBB0F7F1}" sibTransId="{DF131590-1335-9F4D-A336-7C9A5AF2B4EC}"/>
    <dgm:cxn modelId="{E450B635-3670-8E4A-B071-7709AE9215BA}" type="presOf" srcId="{EEE3035B-FAC4-2D44-AAD4-1FD378A8237F}" destId="{89116979-8F21-3141-A62F-E62FB4A4E1FB}" srcOrd="0" destOrd="0" presId="urn:microsoft.com/office/officeart/2005/8/layout/radial2"/>
    <dgm:cxn modelId="{1AC6F53F-D187-7840-AA00-46C7AD9ACCB0}" srcId="{74AD9312-51F8-A440-8746-5089B1CFCECF}" destId="{2CA6BD7D-F7BD-AE4A-9E04-5925B8009D28}" srcOrd="0" destOrd="0" parTransId="{829DD1B9-594D-CC40-A799-7BA74E98F42A}" sibTransId="{FF932E91-2457-7B40-8EF7-F8CE0C4202D2}"/>
    <dgm:cxn modelId="{B54C1D48-24E5-984F-9672-EDEDE65A0632}" srcId="{2CA6BD7D-F7BD-AE4A-9E04-5925B8009D28}" destId="{38884D9F-0DD7-C045-8E0F-94A08147FF05}" srcOrd="0" destOrd="0" parTransId="{957A59A1-CAC5-C94E-8F2D-6022D2318085}" sibTransId="{CA0D42ED-D2A1-4E42-962F-23736289A607}"/>
    <dgm:cxn modelId="{21E9FC4E-2BFB-C54C-8115-EF157E08A526}" type="presOf" srcId="{CAE1F6F7-EEC4-A74F-B173-E8C7EB70D4FF}" destId="{4A0E8B79-88C8-2F44-9A08-FF8261113AE3}" srcOrd="0" destOrd="1" presId="urn:microsoft.com/office/officeart/2005/8/layout/radial2"/>
    <dgm:cxn modelId="{E42ED154-D3D4-0B4C-B0F6-1E8B5BD1E751}" srcId="{74AD9312-51F8-A440-8746-5089B1CFCECF}" destId="{E5F42596-2B48-5542-B9F8-F32717F7D528}" srcOrd="1" destOrd="0" parTransId="{16E1485D-9558-4141-AFA5-AA2001C35123}" sibTransId="{B7262AA1-60E2-5B46-8BEE-ED0E100CCEFE}"/>
    <dgm:cxn modelId="{8FCA435C-E260-2941-AA27-1915D5A444AF}" type="presOf" srcId="{4538BF22-8056-2744-9783-E23B653767CC}" destId="{DE12F11B-DE40-5546-8D4C-4F3217E76059}" srcOrd="0" destOrd="0" presId="urn:microsoft.com/office/officeart/2005/8/layout/radial2"/>
    <dgm:cxn modelId="{00B51F64-A750-3A4D-9071-04E49C51E3B3}" srcId="{F9DFE5D9-2187-294A-BBE5-A267ABE24DCD}" destId="{4538BF22-8056-2744-9783-E23B653767CC}" srcOrd="0" destOrd="0" parTransId="{23BEB89C-B558-BD4D-825E-7EED500964BA}" sibTransId="{7E18270C-F386-A04A-88D0-D3BCA01CAEEB}"/>
    <dgm:cxn modelId="{803D0669-4490-A741-A580-217305F137D7}" type="presOf" srcId="{16E1485D-9558-4141-AFA5-AA2001C35123}" destId="{80702E15-55B7-564B-8F74-20C004E987AD}" srcOrd="0" destOrd="0" presId="urn:microsoft.com/office/officeart/2005/8/layout/radial2"/>
    <dgm:cxn modelId="{66C4326C-00C0-7747-820F-704AA0E0D6CC}" type="presOf" srcId="{8FCCD4A9-11BC-2446-91A6-CAA3CA771AFC}" destId="{8418CCA9-0597-D941-92F0-F421AB6657D4}" srcOrd="0" destOrd="0" presId="urn:microsoft.com/office/officeart/2005/8/layout/radial2"/>
    <dgm:cxn modelId="{FBF3A87A-5530-8F43-A8BE-15FBAB86283C}" type="presOf" srcId="{829DD1B9-594D-CC40-A799-7BA74E98F42A}" destId="{C1E533E5-E5BD-DF45-99A6-D44648EE06D3}" srcOrd="0" destOrd="0" presId="urn:microsoft.com/office/officeart/2005/8/layout/radial2"/>
    <dgm:cxn modelId="{86D6E07F-93B3-F34A-A6B8-4D39A96DD71B}" srcId="{22A7AE0B-1840-274D-A604-E9AF1B3F960D}" destId="{5B5BDACD-5B0A-EF48-AD0E-EC507B4B4D26}" srcOrd="0" destOrd="0" parTransId="{E55DCADA-95D2-3B4A-94A9-EEB457390040}" sibTransId="{1569B621-B451-3441-A8DD-14C2F91A79EE}"/>
    <dgm:cxn modelId="{F071C987-F97C-ED43-866E-7B4761AB70B5}" type="presOf" srcId="{E5F42596-2B48-5542-B9F8-F32717F7D528}" destId="{5F037DF6-D692-5D40-8C93-2C9DE5E1669A}" srcOrd="0" destOrd="0" presId="urn:microsoft.com/office/officeart/2005/8/layout/radial2"/>
    <dgm:cxn modelId="{2F3E6B8B-AA68-084A-8831-DB603BA0C2F9}" type="presOf" srcId="{0021398C-9F51-AF46-8CBE-4D5E6C115A90}" destId="{4A0E8B79-88C8-2F44-9A08-FF8261113AE3}" srcOrd="0" destOrd="2" presId="urn:microsoft.com/office/officeart/2005/8/layout/radial2"/>
    <dgm:cxn modelId="{CFDA6493-3FA0-B347-9C8B-B26E54086811}" srcId="{74AD9312-51F8-A440-8746-5089B1CFCECF}" destId="{22A7AE0B-1840-274D-A604-E9AF1B3F960D}" srcOrd="3" destOrd="0" parTransId="{EEE3035B-FAC4-2D44-AAD4-1FD378A8237F}" sibTransId="{55175D96-524A-2149-ADB5-6D82F560FC63}"/>
    <dgm:cxn modelId="{AFBE85A1-D470-E144-8262-8EC1383B750A}" srcId="{E5F42596-2B48-5542-B9F8-F32717F7D528}" destId="{CAE1F6F7-EEC4-A74F-B173-E8C7EB70D4FF}" srcOrd="1" destOrd="0" parTransId="{0EFBE727-FC74-3E4B-A64C-9BEB19D4920B}" sibTransId="{26A0312A-2EEB-F246-A72B-5C32E0F2DADA}"/>
    <dgm:cxn modelId="{CCAFF0A8-560E-9344-9786-73F15CAE0D44}" type="presOf" srcId="{38884D9F-0DD7-C045-8E0F-94A08147FF05}" destId="{B6397818-0A03-6F4E-BF61-A7998D171D4C}" srcOrd="0" destOrd="0" presId="urn:microsoft.com/office/officeart/2005/8/layout/radial2"/>
    <dgm:cxn modelId="{0A6365AE-26BA-894B-89E7-EAC28EEFEC03}" type="presOf" srcId="{74AD9312-51F8-A440-8746-5089B1CFCECF}" destId="{A160893D-2C13-B74A-A326-919EA35B0702}" srcOrd="0" destOrd="0" presId="urn:microsoft.com/office/officeart/2005/8/layout/radial2"/>
    <dgm:cxn modelId="{89D8C9B3-C432-6647-A248-7566BF95E0B6}" srcId="{E5F42596-2B48-5542-B9F8-F32717F7D528}" destId="{0021398C-9F51-AF46-8CBE-4D5E6C115A90}" srcOrd="2" destOrd="0" parTransId="{735F1100-5FB6-B949-8424-9F50658F8342}" sibTransId="{EF07D525-6C13-534F-A05C-5DBA8117B169}"/>
    <dgm:cxn modelId="{8CD014C4-262E-3F4D-9F0F-9BB992AA1A8C}" srcId="{74AD9312-51F8-A440-8746-5089B1CFCECF}" destId="{F9DFE5D9-2187-294A-BBE5-A267ABE24DCD}" srcOrd="2" destOrd="0" parTransId="{8FCCD4A9-11BC-2446-91A6-CAA3CA771AFC}" sibTransId="{C7C15246-2B07-0E4C-A8BA-213BF3959805}"/>
    <dgm:cxn modelId="{9C33D6E6-AC5C-2640-BA40-25FB153B49B3}" type="presOf" srcId="{F9DFE5D9-2187-294A-BBE5-A267ABE24DCD}" destId="{7AEA709E-E1B8-1842-B2BB-36D2C6579699}" srcOrd="0" destOrd="0" presId="urn:microsoft.com/office/officeart/2005/8/layout/radial2"/>
    <dgm:cxn modelId="{73AD24ED-9BD2-FA4C-A022-55F22660F448}" type="presOf" srcId="{ACCCCDAE-2BD8-E740-B4A7-48A319E0045A}" destId="{4A0E8B79-88C8-2F44-9A08-FF8261113AE3}" srcOrd="0" destOrd="0" presId="urn:microsoft.com/office/officeart/2005/8/layout/radial2"/>
    <dgm:cxn modelId="{D0CCCAEE-C41F-7E44-A458-E86B95470704}" type="presOf" srcId="{75DA447F-A91A-E24A-8599-A92FAF63DD00}" destId="{B6397818-0A03-6F4E-BF61-A7998D171D4C}" srcOrd="0" destOrd="1" presId="urn:microsoft.com/office/officeart/2005/8/layout/radial2"/>
    <dgm:cxn modelId="{EB1516F3-EBFE-CC4D-9C62-288E804F5713}" type="presOf" srcId="{22A7AE0B-1840-274D-A604-E9AF1B3F960D}" destId="{37A8B061-0A54-5941-887B-9720940D8575}" srcOrd="0" destOrd="0" presId="urn:microsoft.com/office/officeart/2005/8/layout/radial2"/>
    <dgm:cxn modelId="{F3280D44-3425-4D47-8C5C-80A8AE8B1A7A}" type="presParOf" srcId="{A160893D-2C13-B74A-A326-919EA35B0702}" destId="{66AE20D9-99E7-5F4A-B462-F81003937A9D}" srcOrd="0" destOrd="0" presId="urn:microsoft.com/office/officeart/2005/8/layout/radial2"/>
    <dgm:cxn modelId="{220BB656-F010-BC40-83AF-57B3328C7AFF}" type="presParOf" srcId="{66AE20D9-99E7-5F4A-B462-F81003937A9D}" destId="{FCDB9EE3-26EC-5941-98FC-9204B70FEA28}" srcOrd="0" destOrd="0" presId="urn:microsoft.com/office/officeart/2005/8/layout/radial2"/>
    <dgm:cxn modelId="{31637EC9-D886-3543-B8F6-22D0D4B6E849}" type="presParOf" srcId="{FCDB9EE3-26EC-5941-98FC-9204B70FEA28}" destId="{440BEC9B-A066-D34B-8402-411A4661CD2A}" srcOrd="0" destOrd="0" presId="urn:microsoft.com/office/officeart/2005/8/layout/radial2"/>
    <dgm:cxn modelId="{66EB348C-1759-A749-844E-5A6C91A5A88B}" type="presParOf" srcId="{FCDB9EE3-26EC-5941-98FC-9204B70FEA28}" destId="{7C0D92AB-70C2-FB42-8CD5-6777550B4999}" srcOrd="1" destOrd="0" presId="urn:microsoft.com/office/officeart/2005/8/layout/radial2"/>
    <dgm:cxn modelId="{B7FA399A-D2E9-1A4B-A468-9287F87CB3F6}" type="presParOf" srcId="{66AE20D9-99E7-5F4A-B462-F81003937A9D}" destId="{C1E533E5-E5BD-DF45-99A6-D44648EE06D3}" srcOrd="1" destOrd="0" presId="urn:microsoft.com/office/officeart/2005/8/layout/radial2"/>
    <dgm:cxn modelId="{5E1D22C4-AADD-B349-8DA2-30D3C7E67F6A}" type="presParOf" srcId="{66AE20D9-99E7-5F4A-B462-F81003937A9D}" destId="{D995B171-6AD0-A54B-9915-3A640EB28083}" srcOrd="2" destOrd="0" presId="urn:microsoft.com/office/officeart/2005/8/layout/radial2"/>
    <dgm:cxn modelId="{5D7C290B-D24E-C749-A8D6-3E572F6C5822}" type="presParOf" srcId="{D995B171-6AD0-A54B-9915-3A640EB28083}" destId="{6CD5CB7E-FCF4-E84E-85BC-95B9F1657DA8}" srcOrd="0" destOrd="0" presId="urn:microsoft.com/office/officeart/2005/8/layout/radial2"/>
    <dgm:cxn modelId="{C7F8351C-65A4-4348-9563-7C6714F75276}" type="presParOf" srcId="{D995B171-6AD0-A54B-9915-3A640EB28083}" destId="{B6397818-0A03-6F4E-BF61-A7998D171D4C}" srcOrd="1" destOrd="0" presId="urn:microsoft.com/office/officeart/2005/8/layout/radial2"/>
    <dgm:cxn modelId="{4A137090-C623-D244-AFCF-A1C20DE34895}" type="presParOf" srcId="{66AE20D9-99E7-5F4A-B462-F81003937A9D}" destId="{80702E15-55B7-564B-8F74-20C004E987AD}" srcOrd="3" destOrd="0" presId="urn:microsoft.com/office/officeart/2005/8/layout/radial2"/>
    <dgm:cxn modelId="{0C06E0A1-C933-EA4E-A621-6D459C4FB140}" type="presParOf" srcId="{66AE20D9-99E7-5F4A-B462-F81003937A9D}" destId="{A6CAFCC9-8A5F-444D-B460-ADA1EA1A0337}" srcOrd="4" destOrd="0" presId="urn:microsoft.com/office/officeart/2005/8/layout/radial2"/>
    <dgm:cxn modelId="{F09B29FB-9558-5A49-833A-15C5C1ACE28D}" type="presParOf" srcId="{A6CAFCC9-8A5F-444D-B460-ADA1EA1A0337}" destId="{5F037DF6-D692-5D40-8C93-2C9DE5E1669A}" srcOrd="0" destOrd="0" presId="urn:microsoft.com/office/officeart/2005/8/layout/radial2"/>
    <dgm:cxn modelId="{6F568D23-8BA0-B142-A220-624D9C3FB717}" type="presParOf" srcId="{A6CAFCC9-8A5F-444D-B460-ADA1EA1A0337}" destId="{4A0E8B79-88C8-2F44-9A08-FF8261113AE3}" srcOrd="1" destOrd="0" presId="urn:microsoft.com/office/officeart/2005/8/layout/radial2"/>
    <dgm:cxn modelId="{C89E237E-13B0-584E-9B6C-C87F39DE781F}" type="presParOf" srcId="{66AE20D9-99E7-5F4A-B462-F81003937A9D}" destId="{8418CCA9-0597-D941-92F0-F421AB6657D4}" srcOrd="5" destOrd="0" presId="urn:microsoft.com/office/officeart/2005/8/layout/radial2"/>
    <dgm:cxn modelId="{41BABC77-07AD-B243-9EB5-89962DE72290}" type="presParOf" srcId="{66AE20D9-99E7-5F4A-B462-F81003937A9D}" destId="{271FAD53-91F3-8241-B122-32F7B5F2891D}" srcOrd="6" destOrd="0" presId="urn:microsoft.com/office/officeart/2005/8/layout/radial2"/>
    <dgm:cxn modelId="{0C6B5C41-7540-6D48-9D4C-0FCC6FF691A0}" type="presParOf" srcId="{271FAD53-91F3-8241-B122-32F7B5F2891D}" destId="{7AEA709E-E1B8-1842-B2BB-36D2C6579699}" srcOrd="0" destOrd="0" presId="urn:microsoft.com/office/officeart/2005/8/layout/radial2"/>
    <dgm:cxn modelId="{7E4AD16A-D0B7-BC46-A0F6-92A8E92A2DFD}" type="presParOf" srcId="{271FAD53-91F3-8241-B122-32F7B5F2891D}" destId="{DE12F11B-DE40-5546-8D4C-4F3217E76059}" srcOrd="1" destOrd="0" presId="urn:microsoft.com/office/officeart/2005/8/layout/radial2"/>
    <dgm:cxn modelId="{9E3143B7-25F1-8B43-986D-46A21D0330C0}" type="presParOf" srcId="{66AE20D9-99E7-5F4A-B462-F81003937A9D}" destId="{89116979-8F21-3141-A62F-E62FB4A4E1FB}" srcOrd="7" destOrd="0" presId="urn:microsoft.com/office/officeart/2005/8/layout/radial2"/>
    <dgm:cxn modelId="{0AE887FB-C4DD-B849-816D-8114A431F170}" type="presParOf" srcId="{66AE20D9-99E7-5F4A-B462-F81003937A9D}" destId="{00C1279D-C583-6F4C-B059-880BCB7B16B4}" srcOrd="8" destOrd="0" presId="urn:microsoft.com/office/officeart/2005/8/layout/radial2"/>
    <dgm:cxn modelId="{02F1AA90-0120-9944-9D80-B40AD610005D}" type="presParOf" srcId="{00C1279D-C583-6F4C-B059-880BCB7B16B4}" destId="{37A8B061-0A54-5941-887B-9720940D8575}" srcOrd="0" destOrd="0" presId="urn:microsoft.com/office/officeart/2005/8/layout/radial2"/>
    <dgm:cxn modelId="{55FE2AF4-8308-5844-91B7-E3172311F038}" type="presParOf" srcId="{00C1279D-C583-6F4C-B059-880BCB7B16B4}" destId="{22C99C2B-3E53-7646-BA64-701FA783756C}" srcOrd="1" destOrd="0" presId="urn:microsoft.com/office/officeart/2005/8/layout/radial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4B7CE3-80ED-BD48-A102-19AC2F8BB989}" type="doc">
      <dgm:prSet loTypeId="urn:microsoft.com/office/officeart/2005/8/layout/process4" loCatId="relationship" qsTypeId="urn:microsoft.com/office/officeart/2005/8/quickstyle/simple1" qsCatId="simple" csTypeId="urn:microsoft.com/office/officeart/2005/8/colors/accent4_5" csCatId="accent4" phldr="1"/>
      <dgm:spPr/>
    </dgm:pt>
    <dgm:pt modelId="{79B1B232-4DA7-6546-A27E-CCF37D594174}">
      <dgm:prSet phldrT="[Text]"/>
      <dgm:spPr/>
      <dgm:t>
        <a:bodyPr vert="horz"/>
        <a:lstStyle/>
        <a:p>
          <a:r>
            <a:rPr lang="en-US">
              <a:latin typeface="Georgia" panose="02040502050405020303" pitchFamily="18" charset="0"/>
            </a:rPr>
            <a:t>Phase 1: Initial Response</a:t>
          </a:r>
        </a:p>
      </dgm:t>
    </dgm:pt>
    <dgm:pt modelId="{91831164-C53B-624E-8D94-2347C4BCC32F}" type="parTrans" cxnId="{C6ED6499-6731-C046-8D3B-5B41758DD12F}">
      <dgm:prSet/>
      <dgm:spPr/>
      <dgm:t>
        <a:bodyPr/>
        <a:lstStyle/>
        <a:p>
          <a:endParaRPr lang="en-US"/>
        </a:p>
      </dgm:t>
    </dgm:pt>
    <dgm:pt modelId="{29C032A4-8E0C-9C4A-8E90-F32B4EEA2605}" type="sibTrans" cxnId="{C6ED6499-6731-C046-8D3B-5B41758DD12F}">
      <dgm:prSet/>
      <dgm:spPr/>
      <dgm:t>
        <a:bodyPr/>
        <a:lstStyle/>
        <a:p>
          <a:endParaRPr lang="en-US"/>
        </a:p>
      </dgm:t>
    </dgm:pt>
    <dgm:pt modelId="{D32A417E-E983-0D4E-AED4-CE4351417E18}">
      <dgm:prSet phldrT="[Text]"/>
      <dgm:spPr/>
      <dgm:t>
        <a:bodyPr/>
        <a:lstStyle/>
        <a:p>
          <a:r>
            <a:rPr lang="en-US">
              <a:latin typeface="Georgia" panose="02040502050405020303" pitchFamily="18" charset="0"/>
            </a:rPr>
            <a:t>Set up company-wide retraining with regional and store managers</a:t>
          </a:r>
        </a:p>
      </dgm:t>
    </dgm:pt>
    <dgm:pt modelId="{442854A3-9E98-8544-A262-81BCD803B636}" type="parTrans" cxnId="{7DF62B36-8FA2-554A-8826-BBC0EB501E38}">
      <dgm:prSet/>
      <dgm:spPr/>
      <dgm:t>
        <a:bodyPr/>
        <a:lstStyle/>
        <a:p>
          <a:endParaRPr lang="en-US"/>
        </a:p>
      </dgm:t>
    </dgm:pt>
    <dgm:pt modelId="{C0A88EC5-D198-F943-91CF-6FC87D65A393}" type="sibTrans" cxnId="{7DF62B36-8FA2-554A-8826-BBC0EB501E38}">
      <dgm:prSet/>
      <dgm:spPr/>
      <dgm:t>
        <a:bodyPr/>
        <a:lstStyle/>
        <a:p>
          <a:endParaRPr lang="en-US"/>
        </a:p>
      </dgm:t>
    </dgm:pt>
    <dgm:pt modelId="{E37926DE-E400-2449-BF18-DB11BBD99CCC}">
      <dgm:prSet/>
      <dgm:spPr/>
      <dgm:t>
        <a:bodyPr/>
        <a:lstStyle/>
        <a:p>
          <a:r>
            <a:rPr lang="en-US">
              <a:latin typeface="Georgia" panose="02040502050405020303" pitchFamily="18" charset="0"/>
            </a:rPr>
            <a:t>Issue a formal apology and plan of action in response to stakeholders' concerns and frustrations</a:t>
          </a:r>
        </a:p>
      </dgm:t>
    </dgm:pt>
    <dgm:pt modelId="{1F0D4842-8C49-B840-A73A-FBC20531A984}" type="parTrans" cxnId="{D18A5C31-3758-7745-948E-B5284D07E60F}">
      <dgm:prSet/>
      <dgm:spPr/>
      <dgm:t>
        <a:bodyPr/>
        <a:lstStyle/>
        <a:p>
          <a:endParaRPr lang="en-US"/>
        </a:p>
      </dgm:t>
    </dgm:pt>
    <dgm:pt modelId="{D0739553-5B1E-0949-81FB-B53DC668D031}" type="sibTrans" cxnId="{D18A5C31-3758-7745-948E-B5284D07E60F}">
      <dgm:prSet/>
      <dgm:spPr/>
      <dgm:t>
        <a:bodyPr/>
        <a:lstStyle/>
        <a:p>
          <a:endParaRPr lang="en-US"/>
        </a:p>
      </dgm:t>
    </dgm:pt>
    <dgm:pt modelId="{F31B48ED-60D1-EF46-A62E-13AC324678AA}">
      <dgm:prSet/>
      <dgm:spPr/>
      <dgm:t>
        <a:bodyPr/>
        <a:lstStyle/>
        <a:p>
          <a:r>
            <a:rPr lang="en-US">
              <a:latin typeface="Georgia" panose="02040502050405020303" pitchFamily="18" charset="0"/>
            </a:rPr>
            <a:t>Investigate and address allegations in exposé with consultation from third-party expert</a:t>
          </a:r>
        </a:p>
      </dgm:t>
    </dgm:pt>
    <dgm:pt modelId="{E7A58F8C-EE7E-BE4A-B9A9-3077BEC37E93}" type="parTrans" cxnId="{D6739286-5459-6F48-B077-FB6D5199192A}">
      <dgm:prSet/>
      <dgm:spPr/>
      <dgm:t>
        <a:bodyPr/>
        <a:lstStyle/>
        <a:p>
          <a:endParaRPr lang="en-US"/>
        </a:p>
      </dgm:t>
    </dgm:pt>
    <dgm:pt modelId="{BE36814C-64DD-1D4C-B6E2-14FB4A42F87E}" type="sibTrans" cxnId="{D6739286-5459-6F48-B077-FB6D5199192A}">
      <dgm:prSet/>
      <dgm:spPr/>
      <dgm:t>
        <a:bodyPr/>
        <a:lstStyle/>
        <a:p>
          <a:endParaRPr lang="en-US"/>
        </a:p>
      </dgm:t>
    </dgm:pt>
    <dgm:pt modelId="{F9E42540-DC3C-C94A-845D-468827DBEDFC}">
      <dgm:prSet phldrT="[Text]"/>
      <dgm:spPr/>
      <dgm:t>
        <a:bodyPr/>
        <a:lstStyle/>
        <a:p>
          <a:r>
            <a:rPr lang="en-US">
              <a:latin typeface="Georgia" panose="02040502050405020303" pitchFamily="18" charset="0"/>
            </a:rPr>
            <a:t>Phase 2: Revise Policy and Practices Accordingly</a:t>
          </a:r>
        </a:p>
      </dgm:t>
    </dgm:pt>
    <dgm:pt modelId="{6E141FAA-52A4-E142-9BB0-4BA4FD4848FA}" type="parTrans" cxnId="{AF3CACF9-3A12-E740-B312-A78FD277B697}">
      <dgm:prSet/>
      <dgm:spPr/>
      <dgm:t>
        <a:bodyPr/>
        <a:lstStyle/>
        <a:p>
          <a:endParaRPr lang="en-US"/>
        </a:p>
      </dgm:t>
    </dgm:pt>
    <dgm:pt modelId="{7C287C07-C0BE-CD45-9132-E6ECFFC78958}" type="sibTrans" cxnId="{AF3CACF9-3A12-E740-B312-A78FD277B697}">
      <dgm:prSet/>
      <dgm:spPr/>
      <dgm:t>
        <a:bodyPr/>
        <a:lstStyle/>
        <a:p>
          <a:endParaRPr lang="en-US"/>
        </a:p>
      </dgm:t>
    </dgm:pt>
    <dgm:pt modelId="{D25266DD-E3E3-9640-9B70-252AF66EBACB}">
      <dgm:prSet phldrT="[Text]"/>
      <dgm:spPr/>
      <dgm:t>
        <a:bodyPr/>
        <a:lstStyle/>
        <a:p>
          <a:r>
            <a:rPr lang="en-US">
              <a:latin typeface="Georgia" panose="02040502050405020303" pitchFamily="18" charset="0"/>
            </a:rPr>
            <a:t>Expand clothing sizes to include all body types</a:t>
          </a:r>
        </a:p>
      </dgm:t>
    </dgm:pt>
    <dgm:pt modelId="{3CDF67DD-82CA-BC4E-B3F2-B25B048446D1}" type="parTrans" cxnId="{B25B1FDB-402D-ED4D-AE59-114CA3E3E46E}">
      <dgm:prSet/>
      <dgm:spPr/>
      <dgm:t>
        <a:bodyPr/>
        <a:lstStyle/>
        <a:p>
          <a:endParaRPr lang="en-US"/>
        </a:p>
      </dgm:t>
    </dgm:pt>
    <dgm:pt modelId="{525C7BBD-36AB-414E-B37A-2F627FE212CF}" type="sibTrans" cxnId="{B25B1FDB-402D-ED4D-AE59-114CA3E3E46E}">
      <dgm:prSet/>
      <dgm:spPr/>
      <dgm:t>
        <a:bodyPr/>
        <a:lstStyle/>
        <a:p>
          <a:endParaRPr lang="en-US"/>
        </a:p>
      </dgm:t>
    </dgm:pt>
    <dgm:pt modelId="{EF4D6690-853B-314D-A456-C50333466CD9}">
      <dgm:prSet/>
      <dgm:spPr/>
      <dgm:t>
        <a:bodyPr/>
        <a:lstStyle/>
        <a:p>
          <a:r>
            <a:rPr lang="en-US">
              <a:latin typeface="Georgia" panose="02040502050405020303" pitchFamily="18" charset="0"/>
            </a:rPr>
            <a:t>Set up a call center for employees and customers to ask questions or to share concerns/feedback</a:t>
          </a:r>
        </a:p>
      </dgm:t>
    </dgm:pt>
    <dgm:pt modelId="{5052C3DD-3174-D042-B3E5-6C78C099B0A2}" type="parTrans" cxnId="{C76FC031-070F-7D4B-B037-41365B3CEE4A}">
      <dgm:prSet/>
      <dgm:spPr/>
      <dgm:t>
        <a:bodyPr/>
        <a:lstStyle/>
        <a:p>
          <a:endParaRPr lang="en-US"/>
        </a:p>
      </dgm:t>
    </dgm:pt>
    <dgm:pt modelId="{477F2F74-ADD0-4C46-AD80-0056A756D735}" type="sibTrans" cxnId="{C76FC031-070F-7D4B-B037-41365B3CEE4A}">
      <dgm:prSet/>
      <dgm:spPr/>
      <dgm:t>
        <a:bodyPr/>
        <a:lstStyle/>
        <a:p>
          <a:endParaRPr lang="en-US"/>
        </a:p>
      </dgm:t>
    </dgm:pt>
    <dgm:pt modelId="{08BEB613-512C-BF49-B879-B6028C2F8BBF}">
      <dgm:prSet phldrT="[Text]"/>
      <dgm:spPr/>
      <dgm:t>
        <a:bodyPr/>
        <a:lstStyle/>
        <a:p>
          <a:r>
            <a:rPr lang="en-US">
              <a:latin typeface="Georgia" panose="02040502050405020303" pitchFamily="18" charset="0"/>
            </a:rPr>
            <a:t>Establish guiding principles for company culture</a:t>
          </a:r>
        </a:p>
      </dgm:t>
    </dgm:pt>
    <dgm:pt modelId="{B03E6B72-8012-2B46-95EE-6A00F59678E2}" type="parTrans" cxnId="{28940CBC-6C45-7343-A6E6-6FD97CF14C32}">
      <dgm:prSet/>
      <dgm:spPr/>
      <dgm:t>
        <a:bodyPr/>
        <a:lstStyle/>
        <a:p>
          <a:endParaRPr lang="en-US"/>
        </a:p>
      </dgm:t>
    </dgm:pt>
    <dgm:pt modelId="{097BAFA9-42CD-AE4D-AD9A-603CA48EFAD2}" type="sibTrans" cxnId="{28940CBC-6C45-7343-A6E6-6FD97CF14C32}">
      <dgm:prSet/>
      <dgm:spPr/>
      <dgm:t>
        <a:bodyPr/>
        <a:lstStyle/>
        <a:p>
          <a:endParaRPr lang="en-US"/>
        </a:p>
      </dgm:t>
    </dgm:pt>
    <dgm:pt modelId="{814DE47A-D672-7F4C-ADEE-DD23385536FA}">
      <dgm:prSet/>
      <dgm:spPr/>
      <dgm:t>
        <a:bodyPr/>
        <a:lstStyle/>
        <a:p>
          <a:r>
            <a:rPr lang="en-US">
              <a:latin typeface="Georgia" panose="02040502050405020303" pitchFamily="18" charset="0"/>
            </a:rPr>
            <a:t>Phase 3: Long-term Image Repair Strategy</a:t>
          </a:r>
        </a:p>
      </dgm:t>
    </dgm:pt>
    <dgm:pt modelId="{48C74010-8FD8-3146-AEF9-C45C7656C931}" type="parTrans" cxnId="{C8EEB497-C432-B541-AA4D-71667F450162}">
      <dgm:prSet/>
      <dgm:spPr/>
      <dgm:t>
        <a:bodyPr/>
        <a:lstStyle/>
        <a:p>
          <a:endParaRPr lang="en-US"/>
        </a:p>
      </dgm:t>
    </dgm:pt>
    <dgm:pt modelId="{338FA324-5FB7-7A4A-8C5B-7280D7CBAEA8}" type="sibTrans" cxnId="{C8EEB497-C432-B541-AA4D-71667F450162}">
      <dgm:prSet/>
      <dgm:spPr/>
      <dgm:t>
        <a:bodyPr/>
        <a:lstStyle/>
        <a:p>
          <a:endParaRPr lang="en-US"/>
        </a:p>
      </dgm:t>
    </dgm:pt>
    <dgm:pt modelId="{8FA04E97-2787-EE43-A1DE-85AC8F778CF8}">
      <dgm:prSet/>
      <dgm:spPr/>
      <dgm:t>
        <a:bodyPr/>
        <a:lstStyle/>
        <a:p>
          <a:r>
            <a:rPr lang="en-US">
              <a:latin typeface="Georgia" panose="02040502050405020303" pitchFamily="18" charset="0"/>
            </a:rPr>
            <a:t>Revamp website/social media to reflect transpareny, inclusivity and diversity</a:t>
          </a:r>
        </a:p>
      </dgm:t>
    </dgm:pt>
    <dgm:pt modelId="{0979C46E-3876-B94A-91FD-F0DA3045C74A}" type="parTrans" cxnId="{75E77111-22F3-6749-8EE7-937CE237899F}">
      <dgm:prSet/>
      <dgm:spPr/>
      <dgm:t>
        <a:bodyPr/>
        <a:lstStyle/>
        <a:p>
          <a:endParaRPr lang="en-US"/>
        </a:p>
      </dgm:t>
    </dgm:pt>
    <dgm:pt modelId="{5FDBDBA7-92D6-1844-B7DB-51A08C8C9AA0}" type="sibTrans" cxnId="{75E77111-22F3-6749-8EE7-937CE237899F}">
      <dgm:prSet/>
      <dgm:spPr/>
      <dgm:t>
        <a:bodyPr/>
        <a:lstStyle/>
        <a:p>
          <a:endParaRPr lang="en-US"/>
        </a:p>
      </dgm:t>
    </dgm:pt>
    <dgm:pt modelId="{8C75733B-7E36-D64F-9136-D1C86ED6F65F}">
      <dgm:prSet/>
      <dgm:spPr/>
      <dgm:t>
        <a:bodyPr/>
        <a:lstStyle/>
        <a:p>
          <a:r>
            <a:rPr lang="en-US">
              <a:latin typeface="Georgia" panose="02040502050405020303" pitchFamily="18" charset="0"/>
            </a:rPr>
            <a:t>Partner with organizations like </a:t>
          </a:r>
          <a:r>
            <a:rPr lang="en-US" i="1">
              <a:latin typeface="Georgia" panose="02040502050405020303" pitchFamily="18" charset="0"/>
            </a:rPr>
            <a:t>The Body Positive</a:t>
          </a:r>
          <a:endParaRPr lang="en-US">
            <a:latin typeface="Georgia" panose="02040502050405020303" pitchFamily="18" charset="0"/>
          </a:endParaRPr>
        </a:p>
      </dgm:t>
    </dgm:pt>
    <dgm:pt modelId="{F6951248-4CDF-B84B-82CC-AF5924B346D9}" type="parTrans" cxnId="{8071D98A-AEE2-DF41-AD1A-061B9D6F97AA}">
      <dgm:prSet/>
      <dgm:spPr/>
      <dgm:t>
        <a:bodyPr/>
        <a:lstStyle/>
        <a:p>
          <a:endParaRPr lang="en-US"/>
        </a:p>
      </dgm:t>
    </dgm:pt>
    <dgm:pt modelId="{FAB73905-57BE-674B-9740-A2AC3DC9A6A5}" type="sibTrans" cxnId="{8071D98A-AEE2-DF41-AD1A-061B9D6F97AA}">
      <dgm:prSet/>
      <dgm:spPr/>
      <dgm:t>
        <a:bodyPr/>
        <a:lstStyle/>
        <a:p>
          <a:endParaRPr lang="en-US"/>
        </a:p>
      </dgm:t>
    </dgm:pt>
    <dgm:pt modelId="{C890F5C3-F3F1-7C42-B324-0EE46B49F135}">
      <dgm:prSet/>
      <dgm:spPr/>
      <dgm:t>
        <a:bodyPr/>
        <a:lstStyle/>
        <a:p>
          <a:r>
            <a:rPr lang="en-US">
              <a:latin typeface="Georgia" panose="02040502050405020303" pitchFamily="18" charset="0"/>
            </a:rPr>
            <a:t>Regularly update stakeholders on progress</a:t>
          </a:r>
        </a:p>
      </dgm:t>
    </dgm:pt>
    <dgm:pt modelId="{710EE6A0-8D94-F946-8C75-B9D368D0AD32}" type="parTrans" cxnId="{06665971-CD19-B443-8ED0-A1737CF555AF}">
      <dgm:prSet/>
      <dgm:spPr/>
      <dgm:t>
        <a:bodyPr/>
        <a:lstStyle/>
        <a:p>
          <a:endParaRPr lang="en-US"/>
        </a:p>
      </dgm:t>
    </dgm:pt>
    <dgm:pt modelId="{7691C4DF-6F9D-734E-A697-CCBF607DB061}" type="sibTrans" cxnId="{06665971-CD19-B443-8ED0-A1737CF555AF}">
      <dgm:prSet/>
      <dgm:spPr/>
      <dgm:t>
        <a:bodyPr/>
        <a:lstStyle/>
        <a:p>
          <a:endParaRPr lang="en-US"/>
        </a:p>
      </dgm:t>
    </dgm:pt>
    <dgm:pt modelId="{C7A1E7D6-7D92-8944-A07F-4A13623EFF8A}">
      <dgm:prSet/>
      <dgm:spPr/>
      <dgm:t>
        <a:bodyPr/>
        <a:lstStyle/>
        <a:p>
          <a:r>
            <a:rPr lang="en-US">
              <a:latin typeface="Georgia" panose="02040502050405020303" pitchFamily="18" charset="0"/>
            </a:rPr>
            <a:t>Collaborate further with customers in product development</a:t>
          </a:r>
        </a:p>
      </dgm:t>
    </dgm:pt>
    <dgm:pt modelId="{62676CC5-D192-D84B-8D7E-8D7B70902E57}" type="parTrans" cxnId="{267DAC54-4AD4-444A-90C1-D429B5E4E301}">
      <dgm:prSet/>
      <dgm:spPr/>
      <dgm:t>
        <a:bodyPr/>
        <a:lstStyle/>
        <a:p>
          <a:endParaRPr lang="en-US"/>
        </a:p>
      </dgm:t>
    </dgm:pt>
    <dgm:pt modelId="{10589EC6-61CF-8C4B-9730-A2109F317B56}" type="sibTrans" cxnId="{267DAC54-4AD4-444A-90C1-D429B5E4E301}">
      <dgm:prSet/>
      <dgm:spPr/>
      <dgm:t>
        <a:bodyPr/>
        <a:lstStyle/>
        <a:p>
          <a:endParaRPr lang="en-US"/>
        </a:p>
      </dgm:t>
    </dgm:pt>
    <dgm:pt modelId="{6D932700-AC8F-4643-991B-D151D8E49E59}">
      <dgm:prSet/>
      <dgm:spPr/>
      <dgm:t>
        <a:bodyPr/>
        <a:lstStyle/>
        <a:p>
          <a:r>
            <a:rPr lang="en-US">
              <a:latin typeface="Georgia" panose="02040502050405020303" pitchFamily="18" charset="0"/>
            </a:rPr>
            <a:t>Promote open job opportunities and model castings for diversity initiative</a:t>
          </a:r>
        </a:p>
      </dgm:t>
    </dgm:pt>
    <dgm:pt modelId="{AF5FE94B-986A-604B-96A0-FF771345114F}" type="parTrans" cxnId="{B7759351-4F77-5B4D-8710-C8A275497D9B}">
      <dgm:prSet/>
      <dgm:spPr/>
      <dgm:t>
        <a:bodyPr/>
        <a:lstStyle/>
        <a:p>
          <a:endParaRPr lang="en-US"/>
        </a:p>
      </dgm:t>
    </dgm:pt>
    <dgm:pt modelId="{DF9FB338-8587-CF4E-ABCC-44C3F70465F2}" type="sibTrans" cxnId="{B7759351-4F77-5B4D-8710-C8A275497D9B}">
      <dgm:prSet/>
      <dgm:spPr/>
      <dgm:t>
        <a:bodyPr/>
        <a:lstStyle/>
        <a:p>
          <a:endParaRPr lang="en-US"/>
        </a:p>
      </dgm:t>
    </dgm:pt>
    <dgm:pt modelId="{F3ADC911-7831-E64D-A69A-1D0A057A7F52}">
      <dgm:prSet/>
      <dgm:spPr/>
      <dgm:t>
        <a:bodyPr/>
        <a:lstStyle/>
        <a:p>
          <a:r>
            <a:rPr lang="en-US">
              <a:latin typeface="Georgia" panose="02040502050405020303" pitchFamily="18" charset="0"/>
            </a:rPr>
            <a:t>Create a diversity and inclusion committee to help address the crisis</a:t>
          </a:r>
        </a:p>
      </dgm:t>
    </dgm:pt>
    <dgm:pt modelId="{269618FB-794B-B54D-AC81-BA112B54DDC0}" type="parTrans" cxnId="{90EEFEE9-DCE0-0C41-A7C5-60208D56D45B}">
      <dgm:prSet/>
      <dgm:spPr/>
      <dgm:t>
        <a:bodyPr/>
        <a:lstStyle/>
        <a:p>
          <a:endParaRPr lang="en-US"/>
        </a:p>
      </dgm:t>
    </dgm:pt>
    <dgm:pt modelId="{466DA5F0-F569-2240-B6E0-5BA007AC112D}" type="sibTrans" cxnId="{90EEFEE9-DCE0-0C41-A7C5-60208D56D45B}">
      <dgm:prSet/>
      <dgm:spPr/>
      <dgm:t>
        <a:bodyPr/>
        <a:lstStyle/>
        <a:p>
          <a:endParaRPr lang="en-US"/>
        </a:p>
      </dgm:t>
    </dgm:pt>
    <dgm:pt modelId="{A16F6F03-75E5-254C-81DC-48A5E5588855}" type="pres">
      <dgm:prSet presAssocID="{B04B7CE3-80ED-BD48-A102-19AC2F8BB989}" presName="Name0" presStyleCnt="0">
        <dgm:presLayoutVars>
          <dgm:dir/>
          <dgm:animLvl val="lvl"/>
          <dgm:resizeHandles val="exact"/>
        </dgm:presLayoutVars>
      </dgm:prSet>
      <dgm:spPr/>
    </dgm:pt>
    <dgm:pt modelId="{CB16E65B-D5A4-074F-BF6E-F54D01FFB416}" type="pres">
      <dgm:prSet presAssocID="{814DE47A-D672-7F4C-ADEE-DD23385536FA}" presName="boxAndChildren" presStyleCnt="0"/>
      <dgm:spPr/>
    </dgm:pt>
    <dgm:pt modelId="{C1C993F4-1DB7-0B48-B4FC-012820BFA3C7}" type="pres">
      <dgm:prSet presAssocID="{814DE47A-D672-7F4C-ADEE-DD23385536FA}" presName="parentTextBox" presStyleLbl="node1" presStyleIdx="0" presStyleCnt="3"/>
      <dgm:spPr/>
    </dgm:pt>
    <dgm:pt modelId="{97670CAE-86A3-8249-8651-D96DDADF830E}" type="pres">
      <dgm:prSet presAssocID="{814DE47A-D672-7F4C-ADEE-DD23385536FA}" presName="entireBox" presStyleLbl="node1" presStyleIdx="0" presStyleCnt="3"/>
      <dgm:spPr/>
    </dgm:pt>
    <dgm:pt modelId="{7C2289F0-145F-9A44-9258-A426DED5FC80}" type="pres">
      <dgm:prSet presAssocID="{814DE47A-D672-7F4C-ADEE-DD23385536FA}" presName="descendantBox" presStyleCnt="0"/>
      <dgm:spPr/>
    </dgm:pt>
    <dgm:pt modelId="{5448A2F0-89B7-7C49-8C5C-EB6B90B8C5D0}" type="pres">
      <dgm:prSet presAssocID="{8FA04E97-2787-EE43-A1DE-85AC8F778CF8}" presName="childTextBox" presStyleLbl="fgAccFollowNode1" presStyleIdx="0" presStyleCnt="12">
        <dgm:presLayoutVars>
          <dgm:bulletEnabled val="1"/>
        </dgm:presLayoutVars>
      </dgm:prSet>
      <dgm:spPr/>
    </dgm:pt>
    <dgm:pt modelId="{C1D0E0A7-C4C6-F34E-8295-0BF7760A9250}" type="pres">
      <dgm:prSet presAssocID="{8C75733B-7E36-D64F-9136-D1C86ED6F65F}" presName="childTextBox" presStyleLbl="fgAccFollowNode1" presStyleIdx="1" presStyleCnt="12">
        <dgm:presLayoutVars>
          <dgm:bulletEnabled val="1"/>
        </dgm:presLayoutVars>
      </dgm:prSet>
      <dgm:spPr/>
    </dgm:pt>
    <dgm:pt modelId="{6B498A58-0395-2142-8B21-FE13D86876AF}" type="pres">
      <dgm:prSet presAssocID="{C890F5C3-F3F1-7C42-B324-0EE46B49F135}" presName="childTextBox" presStyleLbl="fgAccFollowNode1" presStyleIdx="2" presStyleCnt="12">
        <dgm:presLayoutVars>
          <dgm:bulletEnabled val="1"/>
        </dgm:presLayoutVars>
      </dgm:prSet>
      <dgm:spPr/>
    </dgm:pt>
    <dgm:pt modelId="{49914DD1-0A67-C744-85FE-6061FACD9686}" type="pres">
      <dgm:prSet presAssocID="{C7A1E7D6-7D92-8944-A07F-4A13623EFF8A}" presName="childTextBox" presStyleLbl="fgAccFollowNode1" presStyleIdx="3" presStyleCnt="12">
        <dgm:presLayoutVars>
          <dgm:bulletEnabled val="1"/>
        </dgm:presLayoutVars>
      </dgm:prSet>
      <dgm:spPr/>
    </dgm:pt>
    <dgm:pt modelId="{69E2ABAE-B933-554E-BF96-1E407E51104E}" type="pres">
      <dgm:prSet presAssocID="{7C287C07-C0BE-CD45-9132-E6ECFFC78958}" presName="sp" presStyleCnt="0"/>
      <dgm:spPr/>
    </dgm:pt>
    <dgm:pt modelId="{6860F59A-A61B-3D4B-AFBD-2F7A767CB0AF}" type="pres">
      <dgm:prSet presAssocID="{F9E42540-DC3C-C94A-845D-468827DBEDFC}" presName="arrowAndChildren" presStyleCnt="0"/>
      <dgm:spPr/>
    </dgm:pt>
    <dgm:pt modelId="{9E3CD35D-6C15-5D48-BFD1-8E8E01517E6C}" type="pres">
      <dgm:prSet presAssocID="{F9E42540-DC3C-C94A-845D-468827DBEDFC}" presName="parentTextArrow" presStyleLbl="node1" presStyleIdx="0" presStyleCnt="3"/>
      <dgm:spPr/>
    </dgm:pt>
    <dgm:pt modelId="{97689BC3-6614-B946-8E9C-AEF75751EEAE}" type="pres">
      <dgm:prSet presAssocID="{F9E42540-DC3C-C94A-845D-468827DBEDFC}" presName="arrow" presStyleLbl="node1" presStyleIdx="1" presStyleCnt="3"/>
      <dgm:spPr/>
    </dgm:pt>
    <dgm:pt modelId="{11662102-BCEA-7E42-A3A7-27C822D44B5B}" type="pres">
      <dgm:prSet presAssocID="{F9E42540-DC3C-C94A-845D-468827DBEDFC}" presName="descendantArrow" presStyleCnt="0"/>
      <dgm:spPr/>
    </dgm:pt>
    <dgm:pt modelId="{670A7E3F-4C46-5B4B-8764-4A5E806DA21F}" type="pres">
      <dgm:prSet presAssocID="{D32A417E-E983-0D4E-AED4-CE4351417E18}" presName="childTextArrow" presStyleLbl="fgAccFollowNode1" presStyleIdx="4" presStyleCnt="12">
        <dgm:presLayoutVars>
          <dgm:bulletEnabled val="1"/>
        </dgm:presLayoutVars>
      </dgm:prSet>
      <dgm:spPr/>
    </dgm:pt>
    <dgm:pt modelId="{A038E53B-B28B-6441-BCC6-20E1580AF24B}" type="pres">
      <dgm:prSet presAssocID="{08BEB613-512C-BF49-B879-B6028C2F8BBF}" presName="childTextArrow" presStyleLbl="fgAccFollowNode1" presStyleIdx="5" presStyleCnt="12">
        <dgm:presLayoutVars>
          <dgm:bulletEnabled val="1"/>
        </dgm:presLayoutVars>
      </dgm:prSet>
      <dgm:spPr/>
    </dgm:pt>
    <dgm:pt modelId="{4EDE4499-D84D-4948-92B0-3A49515B2DFD}" type="pres">
      <dgm:prSet presAssocID="{6D932700-AC8F-4643-991B-D151D8E49E59}" presName="childTextArrow" presStyleLbl="fgAccFollowNode1" presStyleIdx="6" presStyleCnt="12">
        <dgm:presLayoutVars>
          <dgm:bulletEnabled val="1"/>
        </dgm:presLayoutVars>
      </dgm:prSet>
      <dgm:spPr/>
    </dgm:pt>
    <dgm:pt modelId="{542434FF-0839-A645-AFD6-83DD3E27C937}" type="pres">
      <dgm:prSet presAssocID="{D25266DD-E3E3-9640-9B70-252AF66EBACB}" presName="childTextArrow" presStyleLbl="fgAccFollowNode1" presStyleIdx="7" presStyleCnt="12">
        <dgm:presLayoutVars>
          <dgm:bulletEnabled val="1"/>
        </dgm:presLayoutVars>
      </dgm:prSet>
      <dgm:spPr/>
    </dgm:pt>
    <dgm:pt modelId="{51E11619-CAF2-044E-ACC7-FEA118704B06}" type="pres">
      <dgm:prSet presAssocID="{29C032A4-8E0C-9C4A-8E90-F32B4EEA2605}" presName="sp" presStyleCnt="0"/>
      <dgm:spPr/>
    </dgm:pt>
    <dgm:pt modelId="{B59A48F6-6F0F-B547-AE77-4BC612AED27D}" type="pres">
      <dgm:prSet presAssocID="{79B1B232-4DA7-6546-A27E-CCF37D594174}" presName="arrowAndChildren" presStyleCnt="0"/>
      <dgm:spPr/>
    </dgm:pt>
    <dgm:pt modelId="{8D502940-A03D-694A-99A2-9DA5F800D543}" type="pres">
      <dgm:prSet presAssocID="{79B1B232-4DA7-6546-A27E-CCF37D594174}" presName="parentTextArrow" presStyleLbl="node1" presStyleIdx="1" presStyleCnt="3"/>
      <dgm:spPr/>
    </dgm:pt>
    <dgm:pt modelId="{0EA3685B-840E-1741-986A-3AAA9C2C0DA1}" type="pres">
      <dgm:prSet presAssocID="{79B1B232-4DA7-6546-A27E-CCF37D594174}" presName="arrow" presStyleLbl="node1" presStyleIdx="2" presStyleCnt="3"/>
      <dgm:spPr/>
    </dgm:pt>
    <dgm:pt modelId="{B1B1706F-5C33-644D-A3AD-35BFD43C0AAA}" type="pres">
      <dgm:prSet presAssocID="{79B1B232-4DA7-6546-A27E-CCF37D594174}" presName="descendantArrow" presStyleCnt="0"/>
      <dgm:spPr/>
    </dgm:pt>
    <dgm:pt modelId="{3F144E8B-D51A-9641-A7A2-0E0F55B9618C}" type="pres">
      <dgm:prSet presAssocID="{E37926DE-E400-2449-BF18-DB11BBD99CCC}" presName="childTextArrow" presStyleLbl="fgAccFollowNode1" presStyleIdx="8" presStyleCnt="12">
        <dgm:presLayoutVars>
          <dgm:bulletEnabled val="1"/>
        </dgm:presLayoutVars>
      </dgm:prSet>
      <dgm:spPr/>
    </dgm:pt>
    <dgm:pt modelId="{8CE827F8-4D83-BA40-8402-9A6AF30B8C89}" type="pres">
      <dgm:prSet presAssocID="{F31B48ED-60D1-EF46-A62E-13AC324678AA}" presName="childTextArrow" presStyleLbl="fgAccFollowNode1" presStyleIdx="9" presStyleCnt="12">
        <dgm:presLayoutVars>
          <dgm:bulletEnabled val="1"/>
        </dgm:presLayoutVars>
      </dgm:prSet>
      <dgm:spPr/>
    </dgm:pt>
    <dgm:pt modelId="{860E4AFE-84B8-0041-8172-440E51F12325}" type="pres">
      <dgm:prSet presAssocID="{F3ADC911-7831-E64D-A69A-1D0A057A7F52}" presName="childTextArrow" presStyleLbl="fgAccFollowNode1" presStyleIdx="10" presStyleCnt="12">
        <dgm:presLayoutVars>
          <dgm:bulletEnabled val="1"/>
        </dgm:presLayoutVars>
      </dgm:prSet>
      <dgm:spPr/>
    </dgm:pt>
    <dgm:pt modelId="{619B5D8D-DB09-2944-98F0-2BFEC835F57A}" type="pres">
      <dgm:prSet presAssocID="{EF4D6690-853B-314D-A456-C50333466CD9}" presName="childTextArrow" presStyleLbl="fgAccFollowNode1" presStyleIdx="11" presStyleCnt="12">
        <dgm:presLayoutVars>
          <dgm:bulletEnabled val="1"/>
        </dgm:presLayoutVars>
      </dgm:prSet>
      <dgm:spPr/>
    </dgm:pt>
  </dgm:ptLst>
  <dgm:cxnLst>
    <dgm:cxn modelId="{264FA402-0A57-6545-8517-54D4747CD885}" type="presOf" srcId="{E37926DE-E400-2449-BF18-DB11BBD99CCC}" destId="{3F144E8B-D51A-9641-A7A2-0E0F55B9618C}" srcOrd="0" destOrd="0" presId="urn:microsoft.com/office/officeart/2005/8/layout/process4"/>
    <dgm:cxn modelId="{75E77111-22F3-6749-8EE7-937CE237899F}" srcId="{814DE47A-D672-7F4C-ADEE-DD23385536FA}" destId="{8FA04E97-2787-EE43-A1DE-85AC8F778CF8}" srcOrd="0" destOrd="0" parTransId="{0979C46E-3876-B94A-91FD-F0DA3045C74A}" sibTransId="{5FDBDBA7-92D6-1844-B7DB-51A08C8C9AA0}"/>
    <dgm:cxn modelId="{7968C32A-2F89-BC48-881A-BB90E79967B7}" type="presOf" srcId="{814DE47A-D672-7F4C-ADEE-DD23385536FA}" destId="{C1C993F4-1DB7-0B48-B4FC-012820BFA3C7}" srcOrd="0" destOrd="0" presId="urn:microsoft.com/office/officeart/2005/8/layout/process4"/>
    <dgm:cxn modelId="{97FBCB2A-74FD-734D-9A50-6B3ACE14D843}" type="presOf" srcId="{D25266DD-E3E3-9640-9B70-252AF66EBACB}" destId="{542434FF-0839-A645-AFD6-83DD3E27C937}" srcOrd="0" destOrd="0" presId="urn:microsoft.com/office/officeart/2005/8/layout/process4"/>
    <dgm:cxn modelId="{D18A5C31-3758-7745-948E-B5284D07E60F}" srcId="{79B1B232-4DA7-6546-A27E-CCF37D594174}" destId="{E37926DE-E400-2449-BF18-DB11BBD99CCC}" srcOrd="0" destOrd="0" parTransId="{1F0D4842-8C49-B840-A73A-FBC20531A984}" sibTransId="{D0739553-5B1E-0949-81FB-B53DC668D031}"/>
    <dgm:cxn modelId="{C76FC031-070F-7D4B-B037-41365B3CEE4A}" srcId="{79B1B232-4DA7-6546-A27E-CCF37D594174}" destId="{EF4D6690-853B-314D-A456-C50333466CD9}" srcOrd="3" destOrd="0" parTransId="{5052C3DD-3174-D042-B3E5-6C78C099B0A2}" sibTransId="{477F2F74-ADD0-4C46-AD80-0056A756D735}"/>
    <dgm:cxn modelId="{7DF62B36-8FA2-554A-8826-BBC0EB501E38}" srcId="{F9E42540-DC3C-C94A-845D-468827DBEDFC}" destId="{D32A417E-E983-0D4E-AED4-CE4351417E18}" srcOrd="0" destOrd="0" parTransId="{442854A3-9E98-8544-A262-81BCD803B636}" sibTransId="{C0A88EC5-D198-F943-91CF-6FC87D65A393}"/>
    <dgm:cxn modelId="{9402D748-3521-B445-A9E8-FECD8E4B39C4}" type="presOf" srcId="{79B1B232-4DA7-6546-A27E-CCF37D594174}" destId="{0EA3685B-840E-1741-986A-3AAA9C2C0DA1}" srcOrd="1" destOrd="0" presId="urn:microsoft.com/office/officeart/2005/8/layout/process4"/>
    <dgm:cxn modelId="{B7759351-4F77-5B4D-8710-C8A275497D9B}" srcId="{F9E42540-DC3C-C94A-845D-468827DBEDFC}" destId="{6D932700-AC8F-4643-991B-D151D8E49E59}" srcOrd="2" destOrd="0" parTransId="{AF5FE94B-986A-604B-96A0-FF771345114F}" sibTransId="{DF9FB338-8587-CF4E-ABCC-44C3F70465F2}"/>
    <dgm:cxn modelId="{267DAC54-4AD4-444A-90C1-D429B5E4E301}" srcId="{814DE47A-D672-7F4C-ADEE-DD23385536FA}" destId="{C7A1E7D6-7D92-8944-A07F-4A13623EFF8A}" srcOrd="3" destOrd="0" parTransId="{62676CC5-D192-D84B-8D7E-8D7B70902E57}" sibTransId="{10589EC6-61CF-8C4B-9730-A2109F317B56}"/>
    <dgm:cxn modelId="{3AA2DB5C-8EA4-2444-9FCA-B6669A1E0217}" type="presOf" srcId="{8C75733B-7E36-D64F-9136-D1C86ED6F65F}" destId="{C1D0E0A7-C4C6-F34E-8295-0BF7760A9250}" srcOrd="0" destOrd="0" presId="urn:microsoft.com/office/officeart/2005/8/layout/process4"/>
    <dgm:cxn modelId="{1187866F-FE39-454F-A84D-F403AA0833C9}" type="presOf" srcId="{F9E42540-DC3C-C94A-845D-468827DBEDFC}" destId="{9E3CD35D-6C15-5D48-BFD1-8E8E01517E6C}" srcOrd="0" destOrd="0" presId="urn:microsoft.com/office/officeart/2005/8/layout/process4"/>
    <dgm:cxn modelId="{06665971-CD19-B443-8ED0-A1737CF555AF}" srcId="{814DE47A-D672-7F4C-ADEE-DD23385536FA}" destId="{C890F5C3-F3F1-7C42-B324-0EE46B49F135}" srcOrd="2" destOrd="0" parTransId="{710EE6A0-8D94-F946-8C75-B9D368D0AD32}" sibTransId="{7691C4DF-6F9D-734E-A697-CCBF607DB061}"/>
    <dgm:cxn modelId="{975F7E76-1224-6A4D-B1E2-1B1ED16099E6}" type="presOf" srcId="{EF4D6690-853B-314D-A456-C50333466CD9}" destId="{619B5D8D-DB09-2944-98F0-2BFEC835F57A}" srcOrd="0" destOrd="0" presId="urn:microsoft.com/office/officeart/2005/8/layout/process4"/>
    <dgm:cxn modelId="{98D1B077-6A9C-0341-83D1-061E9D775F99}" type="presOf" srcId="{C890F5C3-F3F1-7C42-B324-0EE46B49F135}" destId="{6B498A58-0395-2142-8B21-FE13D86876AF}" srcOrd="0" destOrd="0" presId="urn:microsoft.com/office/officeart/2005/8/layout/process4"/>
    <dgm:cxn modelId="{5C9E137F-3C5D-C548-99D5-71BE60D7572E}" type="presOf" srcId="{08BEB613-512C-BF49-B879-B6028C2F8BBF}" destId="{A038E53B-B28B-6441-BCC6-20E1580AF24B}" srcOrd="0" destOrd="0" presId="urn:microsoft.com/office/officeart/2005/8/layout/process4"/>
    <dgm:cxn modelId="{D6739286-5459-6F48-B077-FB6D5199192A}" srcId="{79B1B232-4DA7-6546-A27E-CCF37D594174}" destId="{F31B48ED-60D1-EF46-A62E-13AC324678AA}" srcOrd="1" destOrd="0" parTransId="{E7A58F8C-EE7E-BE4A-B9A9-3077BEC37E93}" sibTransId="{BE36814C-64DD-1D4C-B6E2-14FB4A42F87E}"/>
    <dgm:cxn modelId="{8071D98A-AEE2-DF41-AD1A-061B9D6F97AA}" srcId="{814DE47A-D672-7F4C-ADEE-DD23385536FA}" destId="{8C75733B-7E36-D64F-9136-D1C86ED6F65F}" srcOrd="1" destOrd="0" parTransId="{F6951248-4CDF-B84B-82CC-AF5924B346D9}" sibTransId="{FAB73905-57BE-674B-9740-A2AC3DC9A6A5}"/>
    <dgm:cxn modelId="{C4D0558C-FBCD-AA44-962D-09DAD3A11135}" type="presOf" srcId="{6D932700-AC8F-4643-991B-D151D8E49E59}" destId="{4EDE4499-D84D-4948-92B0-3A49515B2DFD}" srcOrd="0" destOrd="0" presId="urn:microsoft.com/office/officeart/2005/8/layout/process4"/>
    <dgm:cxn modelId="{E565098E-D220-1149-A60E-B6382786BE49}" type="presOf" srcId="{F3ADC911-7831-E64D-A69A-1D0A057A7F52}" destId="{860E4AFE-84B8-0041-8172-440E51F12325}" srcOrd="0" destOrd="0" presId="urn:microsoft.com/office/officeart/2005/8/layout/process4"/>
    <dgm:cxn modelId="{EAB43495-5E47-D049-89F9-C1F2A5BF1AFB}" type="presOf" srcId="{814DE47A-D672-7F4C-ADEE-DD23385536FA}" destId="{97670CAE-86A3-8249-8651-D96DDADF830E}" srcOrd="1" destOrd="0" presId="urn:microsoft.com/office/officeart/2005/8/layout/process4"/>
    <dgm:cxn modelId="{C8EEB497-C432-B541-AA4D-71667F450162}" srcId="{B04B7CE3-80ED-BD48-A102-19AC2F8BB989}" destId="{814DE47A-D672-7F4C-ADEE-DD23385536FA}" srcOrd="2" destOrd="0" parTransId="{48C74010-8FD8-3146-AEF9-C45C7656C931}" sibTransId="{338FA324-5FB7-7A4A-8C5B-7280D7CBAEA8}"/>
    <dgm:cxn modelId="{C6ED6499-6731-C046-8D3B-5B41758DD12F}" srcId="{B04B7CE3-80ED-BD48-A102-19AC2F8BB989}" destId="{79B1B232-4DA7-6546-A27E-CCF37D594174}" srcOrd="0" destOrd="0" parTransId="{91831164-C53B-624E-8D94-2347C4BCC32F}" sibTransId="{29C032A4-8E0C-9C4A-8E90-F32B4EEA2605}"/>
    <dgm:cxn modelId="{88A6BCB5-0485-BF40-A104-5DE320876C65}" type="presOf" srcId="{79B1B232-4DA7-6546-A27E-CCF37D594174}" destId="{8D502940-A03D-694A-99A2-9DA5F800D543}" srcOrd="0" destOrd="0" presId="urn:microsoft.com/office/officeart/2005/8/layout/process4"/>
    <dgm:cxn modelId="{11A3BEB5-D74D-0449-A9A9-43D9F4D15164}" type="presOf" srcId="{B04B7CE3-80ED-BD48-A102-19AC2F8BB989}" destId="{A16F6F03-75E5-254C-81DC-48A5E5588855}" srcOrd="0" destOrd="0" presId="urn:microsoft.com/office/officeart/2005/8/layout/process4"/>
    <dgm:cxn modelId="{28940CBC-6C45-7343-A6E6-6FD97CF14C32}" srcId="{F9E42540-DC3C-C94A-845D-468827DBEDFC}" destId="{08BEB613-512C-BF49-B879-B6028C2F8BBF}" srcOrd="1" destOrd="0" parTransId="{B03E6B72-8012-2B46-95EE-6A00F59678E2}" sibTransId="{097BAFA9-42CD-AE4D-AD9A-603CA48EFAD2}"/>
    <dgm:cxn modelId="{EDAFE8C7-0B40-874F-9E3C-0838DFC7E609}" type="presOf" srcId="{D32A417E-E983-0D4E-AED4-CE4351417E18}" destId="{670A7E3F-4C46-5B4B-8764-4A5E806DA21F}" srcOrd="0" destOrd="0" presId="urn:microsoft.com/office/officeart/2005/8/layout/process4"/>
    <dgm:cxn modelId="{CEAE17C9-CDA7-5D43-84EE-846C57405068}" type="presOf" srcId="{C7A1E7D6-7D92-8944-A07F-4A13623EFF8A}" destId="{49914DD1-0A67-C744-85FE-6061FACD9686}" srcOrd="0" destOrd="0" presId="urn:microsoft.com/office/officeart/2005/8/layout/process4"/>
    <dgm:cxn modelId="{3654E9CA-3E81-9640-BD33-9FBE14CBE4D6}" type="presOf" srcId="{F31B48ED-60D1-EF46-A62E-13AC324678AA}" destId="{8CE827F8-4D83-BA40-8402-9A6AF30B8C89}" srcOrd="0" destOrd="0" presId="urn:microsoft.com/office/officeart/2005/8/layout/process4"/>
    <dgm:cxn modelId="{3549B0D3-EC1D-7548-B80F-2769D4519E90}" type="presOf" srcId="{8FA04E97-2787-EE43-A1DE-85AC8F778CF8}" destId="{5448A2F0-89B7-7C49-8C5C-EB6B90B8C5D0}" srcOrd="0" destOrd="0" presId="urn:microsoft.com/office/officeart/2005/8/layout/process4"/>
    <dgm:cxn modelId="{973761D5-0BC5-4542-895E-CF54FA584F5F}" type="presOf" srcId="{F9E42540-DC3C-C94A-845D-468827DBEDFC}" destId="{97689BC3-6614-B946-8E9C-AEF75751EEAE}" srcOrd="1" destOrd="0" presId="urn:microsoft.com/office/officeart/2005/8/layout/process4"/>
    <dgm:cxn modelId="{B25B1FDB-402D-ED4D-AE59-114CA3E3E46E}" srcId="{F9E42540-DC3C-C94A-845D-468827DBEDFC}" destId="{D25266DD-E3E3-9640-9B70-252AF66EBACB}" srcOrd="3" destOrd="0" parTransId="{3CDF67DD-82CA-BC4E-B3F2-B25B048446D1}" sibTransId="{525C7BBD-36AB-414E-B37A-2F627FE212CF}"/>
    <dgm:cxn modelId="{90EEFEE9-DCE0-0C41-A7C5-60208D56D45B}" srcId="{79B1B232-4DA7-6546-A27E-CCF37D594174}" destId="{F3ADC911-7831-E64D-A69A-1D0A057A7F52}" srcOrd="2" destOrd="0" parTransId="{269618FB-794B-B54D-AC81-BA112B54DDC0}" sibTransId="{466DA5F0-F569-2240-B6E0-5BA007AC112D}"/>
    <dgm:cxn modelId="{AF3CACF9-3A12-E740-B312-A78FD277B697}" srcId="{B04B7CE3-80ED-BD48-A102-19AC2F8BB989}" destId="{F9E42540-DC3C-C94A-845D-468827DBEDFC}" srcOrd="1" destOrd="0" parTransId="{6E141FAA-52A4-E142-9BB0-4BA4FD4848FA}" sibTransId="{7C287C07-C0BE-CD45-9132-E6ECFFC78958}"/>
    <dgm:cxn modelId="{EE958850-89DE-564B-914A-5FA7D7B578FC}" type="presParOf" srcId="{A16F6F03-75E5-254C-81DC-48A5E5588855}" destId="{CB16E65B-D5A4-074F-BF6E-F54D01FFB416}" srcOrd="0" destOrd="0" presId="urn:microsoft.com/office/officeart/2005/8/layout/process4"/>
    <dgm:cxn modelId="{4019D97D-2B29-A64C-B1FF-45ED4DB18AAE}" type="presParOf" srcId="{CB16E65B-D5A4-074F-BF6E-F54D01FFB416}" destId="{C1C993F4-1DB7-0B48-B4FC-012820BFA3C7}" srcOrd="0" destOrd="0" presId="urn:microsoft.com/office/officeart/2005/8/layout/process4"/>
    <dgm:cxn modelId="{45A1B8DD-3D7B-F142-A3FE-3F5765ECE4B4}" type="presParOf" srcId="{CB16E65B-D5A4-074F-BF6E-F54D01FFB416}" destId="{97670CAE-86A3-8249-8651-D96DDADF830E}" srcOrd="1" destOrd="0" presId="urn:microsoft.com/office/officeart/2005/8/layout/process4"/>
    <dgm:cxn modelId="{F4D8F033-3FE4-BB49-B923-DC781B69B7EE}" type="presParOf" srcId="{CB16E65B-D5A4-074F-BF6E-F54D01FFB416}" destId="{7C2289F0-145F-9A44-9258-A426DED5FC80}" srcOrd="2" destOrd="0" presId="urn:microsoft.com/office/officeart/2005/8/layout/process4"/>
    <dgm:cxn modelId="{245506B7-C481-614F-83B8-13BD48311CE4}" type="presParOf" srcId="{7C2289F0-145F-9A44-9258-A426DED5FC80}" destId="{5448A2F0-89B7-7C49-8C5C-EB6B90B8C5D0}" srcOrd="0" destOrd="0" presId="urn:microsoft.com/office/officeart/2005/8/layout/process4"/>
    <dgm:cxn modelId="{64FE9E32-3ACA-824F-98D4-71308102CD7A}" type="presParOf" srcId="{7C2289F0-145F-9A44-9258-A426DED5FC80}" destId="{C1D0E0A7-C4C6-F34E-8295-0BF7760A9250}" srcOrd="1" destOrd="0" presId="urn:microsoft.com/office/officeart/2005/8/layout/process4"/>
    <dgm:cxn modelId="{F8F600A8-A6F8-554D-A9E4-7BD7E1D15B06}" type="presParOf" srcId="{7C2289F0-145F-9A44-9258-A426DED5FC80}" destId="{6B498A58-0395-2142-8B21-FE13D86876AF}" srcOrd="2" destOrd="0" presId="urn:microsoft.com/office/officeart/2005/8/layout/process4"/>
    <dgm:cxn modelId="{196DD52A-AEB1-D947-97B9-D3F2C78B35E2}" type="presParOf" srcId="{7C2289F0-145F-9A44-9258-A426DED5FC80}" destId="{49914DD1-0A67-C744-85FE-6061FACD9686}" srcOrd="3" destOrd="0" presId="urn:microsoft.com/office/officeart/2005/8/layout/process4"/>
    <dgm:cxn modelId="{849A4424-4B51-614B-8A99-21011EF6F12B}" type="presParOf" srcId="{A16F6F03-75E5-254C-81DC-48A5E5588855}" destId="{69E2ABAE-B933-554E-BF96-1E407E51104E}" srcOrd="1" destOrd="0" presId="urn:microsoft.com/office/officeart/2005/8/layout/process4"/>
    <dgm:cxn modelId="{9A6ED0D1-A1EE-C544-8593-9163CA913C05}" type="presParOf" srcId="{A16F6F03-75E5-254C-81DC-48A5E5588855}" destId="{6860F59A-A61B-3D4B-AFBD-2F7A767CB0AF}" srcOrd="2" destOrd="0" presId="urn:microsoft.com/office/officeart/2005/8/layout/process4"/>
    <dgm:cxn modelId="{65773CFB-51B7-1B4D-A2B3-5107CF39D0C8}" type="presParOf" srcId="{6860F59A-A61B-3D4B-AFBD-2F7A767CB0AF}" destId="{9E3CD35D-6C15-5D48-BFD1-8E8E01517E6C}" srcOrd="0" destOrd="0" presId="urn:microsoft.com/office/officeart/2005/8/layout/process4"/>
    <dgm:cxn modelId="{F47E158C-DBA2-5244-B7A2-415FDDF8D650}" type="presParOf" srcId="{6860F59A-A61B-3D4B-AFBD-2F7A767CB0AF}" destId="{97689BC3-6614-B946-8E9C-AEF75751EEAE}" srcOrd="1" destOrd="0" presId="urn:microsoft.com/office/officeart/2005/8/layout/process4"/>
    <dgm:cxn modelId="{995691E6-773A-6B4F-BA87-E4BBAD27EB84}" type="presParOf" srcId="{6860F59A-A61B-3D4B-AFBD-2F7A767CB0AF}" destId="{11662102-BCEA-7E42-A3A7-27C822D44B5B}" srcOrd="2" destOrd="0" presId="urn:microsoft.com/office/officeart/2005/8/layout/process4"/>
    <dgm:cxn modelId="{C992F782-DF29-1342-92DB-226D5BD07D69}" type="presParOf" srcId="{11662102-BCEA-7E42-A3A7-27C822D44B5B}" destId="{670A7E3F-4C46-5B4B-8764-4A5E806DA21F}" srcOrd="0" destOrd="0" presId="urn:microsoft.com/office/officeart/2005/8/layout/process4"/>
    <dgm:cxn modelId="{B5F1B319-F675-2F48-8B0D-2C255BAD1B8E}" type="presParOf" srcId="{11662102-BCEA-7E42-A3A7-27C822D44B5B}" destId="{A038E53B-B28B-6441-BCC6-20E1580AF24B}" srcOrd="1" destOrd="0" presId="urn:microsoft.com/office/officeart/2005/8/layout/process4"/>
    <dgm:cxn modelId="{617C6991-0048-A141-A35E-5A3C45A19635}" type="presParOf" srcId="{11662102-BCEA-7E42-A3A7-27C822D44B5B}" destId="{4EDE4499-D84D-4948-92B0-3A49515B2DFD}" srcOrd="2" destOrd="0" presId="urn:microsoft.com/office/officeart/2005/8/layout/process4"/>
    <dgm:cxn modelId="{B0F560F4-C917-9648-84C2-52968C3E436A}" type="presParOf" srcId="{11662102-BCEA-7E42-A3A7-27C822D44B5B}" destId="{542434FF-0839-A645-AFD6-83DD3E27C937}" srcOrd="3" destOrd="0" presId="urn:microsoft.com/office/officeart/2005/8/layout/process4"/>
    <dgm:cxn modelId="{351B228B-1BC8-F040-B4FC-5EFBD81D2B6F}" type="presParOf" srcId="{A16F6F03-75E5-254C-81DC-48A5E5588855}" destId="{51E11619-CAF2-044E-ACC7-FEA118704B06}" srcOrd="3" destOrd="0" presId="urn:microsoft.com/office/officeart/2005/8/layout/process4"/>
    <dgm:cxn modelId="{5573756D-9779-CF45-BF6A-43F5AE2E6743}" type="presParOf" srcId="{A16F6F03-75E5-254C-81DC-48A5E5588855}" destId="{B59A48F6-6F0F-B547-AE77-4BC612AED27D}" srcOrd="4" destOrd="0" presId="urn:microsoft.com/office/officeart/2005/8/layout/process4"/>
    <dgm:cxn modelId="{6A04242D-2046-F440-8259-9F4F80586DB1}" type="presParOf" srcId="{B59A48F6-6F0F-B547-AE77-4BC612AED27D}" destId="{8D502940-A03D-694A-99A2-9DA5F800D543}" srcOrd="0" destOrd="0" presId="urn:microsoft.com/office/officeart/2005/8/layout/process4"/>
    <dgm:cxn modelId="{68C6916D-6419-FB42-9CCD-2423A7A66598}" type="presParOf" srcId="{B59A48F6-6F0F-B547-AE77-4BC612AED27D}" destId="{0EA3685B-840E-1741-986A-3AAA9C2C0DA1}" srcOrd="1" destOrd="0" presId="urn:microsoft.com/office/officeart/2005/8/layout/process4"/>
    <dgm:cxn modelId="{4B02D4FB-0C08-7C41-B2E8-E337CDA9B5E8}" type="presParOf" srcId="{B59A48F6-6F0F-B547-AE77-4BC612AED27D}" destId="{B1B1706F-5C33-644D-A3AD-35BFD43C0AAA}" srcOrd="2" destOrd="0" presId="urn:microsoft.com/office/officeart/2005/8/layout/process4"/>
    <dgm:cxn modelId="{8F0659C2-EDC7-044B-A2E5-4F0C299B3BF4}" type="presParOf" srcId="{B1B1706F-5C33-644D-A3AD-35BFD43C0AAA}" destId="{3F144E8B-D51A-9641-A7A2-0E0F55B9618C}" srcOrd="0" destOrd="0" presId="urn:microsoft.com/office/officeart/2005/8/layout/process4"/>
    <dgm:cxn modelId="{9875B519-A775-8C47-AB81-6A8C78F5A4F2}" type="presParOf" srcId="{B1B1706F-5C33-644D-A3AD-35BFD43C0AAA}" destId="{8CE827F8-4D83-BA40-8402-9A6AF30B8C89}" srcOrd="1" destOrd="0" presId="urn:microsoft.com/office/officeart/2005/8/layout/process4"/>
    <dgm:cxn modelId="{B45AE14E-ECA7-A643-9DE1-8CA424769F01}" type="presParOf" srcId="{B1B1706F-5C33-644D-A3AD-35BFD43C0AAA}" destId="{860E4AFE-84B8-0041-8172-440E51F12325}" srcOrd="2" destOrd="0" presId="urn:microsoft.com/office/officeart/2005/8/layout/process4"/>
    <dgm:cxn modelId="{200FAAB3-0C98-B742-9589-6D611B1B046F}" type="presParOf" srcId="{B1B1706F-5C33-644D-A3AD-35BFD43C0AAA}" destId="{619B5D8D-DB09-2944-98F0-2BFEC835F57A}" srcOrd="3" destOrd="0" presId="urn:microsoft.com/office/officeart/2005/8/layout/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EDFD00-092C-694E-B473-C5A1E4905E84}" type="doc">
      <dgm:prSet loTypeId="urn:microsoft.com/office/officeart/2005/8/layout/matrix3" loCatId="relationship" qsTypeId="urn:microsoft.com/office/officeart/2005/8/quickstyle/simple1" qsCatId="simple" csTypeId="urn:microsoft.com/office/officeart/2005/8/colors/accent4_2" csCatId="accent4" phldr="1"/>
      <dgm:spPr/>
      <dgm:t>
        <a:bodyPr/>
        <a:lstStyle/>
        <a:p>
          <a:endParaRPr lang="en-US"/>
        </a:p>
      </dgm:t>
    </dgm:pt>
    <dgm:pt modelId="{0BFF3834-76EF-6547-85F4-CA0E71FEB478}">
      <dgm:prSet phldrT="[Text]" custT="1"/>
      <dgm:spPr/>
      <dgm:t>
        <a:bodyPr/>
        <a:lstStyle/>
        <a:p>
          <a:r>
            <a:rPr lang="en-US" sz="1000" b="1"/>
            <a:t>Paid</a:t>
          </a:r>
        </a:p>
        <a:p>
          <a:r>
            <a:rPr lang="en-US" sz="1000"/>
            <a:t>Influencer partnerships encouraging followers to attend photoshoot &amp; "Meet &amp; Greet"</a:t>
          </a:r>
        </a:p>
      </dgm:t>
    </dgm:pt>
    <dgm:pt modelId="{18CF2F69-4A67-AD47-94BB-659B4FD7A4ED}" type="parTrans" cxnId="{EBC6A048-BA13-A047-ABFC-1CAD9A9B8BB6}">
      <dgm:prSet/>
      <dgm:spPr/>
      <dgm:t>
        <a:bodyPr/>
        <a:lstStyle/>
        <a:p>
          <a:endParaRPr lang="en-US"/>
        </a:p>
      </dgm:t>
    </dgm:pt>
    <dgm:pt modelId="{89AFC124-D478-2344-91C7-A3AF70578E58}" type="sibTrans" cxnId="{EBC6A048-BA13-A047-ABFC-1CAD9A9B8BB6}">
      <dgm:prSet/>
      <dgm:spPr/>
      <dgm:t>
        <a:bodyPr/>
        <a:lstStyle/>
        <a:p>
          <a:endParaRPr lang="en-US"/>
        </a:p>
      </dgm:t>
    </dgm:pt>
    <dgm:pt modelId="{99064282-5B2B-F94A-8CE0-DCB77293020C}">
      <dgm:prSet phldrT="[Text]" custT="1"/>
      <dgm:spPr/>
      <dgm:t>
        <a:bodyPr/>
        <a:lstStyle/>
        <a:p>
          <a:r>
            <a:rPr lang="en-US" sz="1100" b="1"/>
            <a:t>Earned</a:t>
          </a:r>
        </a:p>
        <a:p>
          <a:r>
            <a:rPr lang="en-US" sz="1000"/>
            <a:t>"Behind-the-scenes" coverage of product research team</a:t>
          </a:r>
        </a:p>
        <a:p>
          <a:endParaRPr lang="en-US" sz="1000"/>
        </a:p>
      </dgm:t>
    </dgm:pt>
    <dgm:pt modelId="{9ACE5EBC-7A09-7F4F-8D91-7CE6921DA2E0}" type="parTrans" cxnId="{26AD70AF-C1F8-A347-9C89-59A33F0035C2}">
      <dgm:prSet/>
      <dgm:spPr/>
      <dgm:t>
        <a:bodyPr/>
        <a:lstStyle/>
        <a:p>
          <a:endParaRPr lang="en-US"/>
        </a:p>
      </dgm:t>
    </dgm:pt>
    <dgm:pt modelId="{62C0347D-59C2-9B4E-9C4A-DA482F0A4FF6}" type="sibTrans" cxnId="{26AD70AF-C1F8-A347-9C89-59A33F0035C2}">
      <dgm:prSet/>
      <dgm:spPr/>
      <dgm:t>
        <a:bodyPr/>
        <a:lstStyle/>
        <a:p>
          <a:endParaRPr lang="en-US"/>
        </a:p>
      </dgm:t>
    </dgm:pt>
    <dgm:pt modelId="{7E04F11D-E83C-F54A-B104-57B6FFDC5BDC}">
      <dgm:prSet phldrT="[Text]"/>
      <dgm:spPr/>
      <dgm:t>
        <a:bodyPr/>
        <a:lstStyle/>
        <a:p>
          <a:r>
            <a:rPr lang="en-US" b="1"/>
            <a:t>Shared</a:t>
          </a:r>
        </a:p>
        <a:p>
          <a:r>
            <a:rPr lang="en-US"/>
            <a:t>Reposting followers photos in Brandy Melville apparel</a:t>
          </a:r>
        </a:p>
      </dgm:t>
    </dgm:pt>
    <dgm:pt modelId="{9AFA108B-DE00-B645-8950-B919C1A0F03A}" type="parTrans" cxnId="{C4FE0C5F-712A-0B40-A140-0ACCB344B716}">
      <dgm:prSet/>
      <dgm:spPr/>
      <dgm:t>
        <a:bodyPr/>
        <a:lstStyle/>
        <a:p>
          <a:endParaRPr lang="en-US"/>
        </a:p>
      </dgm:t>
    </dgm:pt>
    <dgm:pt modelId="{24836426-A5EF-C446-B0D9-137ADA63D4AC}" type="sibTrans" cxnId="{C4FE0C5F-712A-0B40-A140-0ACCB344B716}">
      <dgm:prSet/>
      <dgm:spPr/>
      <dgm:t>
        <a:bodyPr/>
        <a:lstStyle/>
        <a:p>
          <a:endParaRPr lang="en-US"/>
        </a:p>
      </dgm:t>
    </dgm:pt>
    <dgm:pt modelId="{55A9A8A7-BFAE-3A4A-AE2D-7D0251E576E9}">
      <dgm:prSet phldrT="[Text]"/>
      <dgm:spPr/>
      <dgm:t>
        <a:bodyPr/>
        <a:lstStyle/>
        <a:p>
          <a:r>
            <a:rPr lang="en-US" b="1"/>
            <a:t>Owned</a:t>
          </a:r>
        </a:p>
        <a:p>
          <a:r>
            <a:rPr lang="en-US"/>
            <a:t>Use Slack channels to recognize hardworking employees and celebrate successes</a:t>
          </a:r>
        </a:p>
      </dgm:t>
    </dgm:pt>
    <dgm:pt modelId="{9F44F18F-A758-A547-8A13-9EAFC16036B1}" type="parTrans" cxnId="{C84CE55F-B5D1-6C4D-9685-65EBBEAA93B2}">
      <dgm:prSet/>
      <dgm:spPr/>
      <dgm:t>
        <a:bodyPr/>
        <a:lstStyle/>
        <a:p>
          <a:endParaRPr lang="en-US"/>
        </a:p>
      </dgm:t>
    </dgm:pt>
    <dgm:pt modelId="{13696899-92F7-0942-BB8C-5B3E3850BB81}" type="sibTrans" cxnId="{C84CE55F-B5D1-6C4D-9685-65EBBEAA93B2}">
      <dgm:prSet/>
      <dgm:spPr/>
      <dgm:t>
        <a:bodyPr/>
        <a:lstStyle/>
        <a:p>
          <a:endParaRPr lang="en-US"/>
        </a:p>
      </dgm:t>
    </dgm:pt>
    <dgm:pt modelId="{120871FF-D88F-C444-956D-F6EE3E8D2C71}" type="pres">
      <dgm:prSet presAssocID="{4EEDFD00-092C-694E-B473-C5A1E4905E84}" presName="matrix" presStyleCnt="0">
        <dgm:presLayoutVars>
          <dgm:chMax val="1"/>
          <dgm:dir/>
          <dgm:resizeHandles val="exact"/>
        </dgm:presLayoutVars>
      </dgm:prSet>
      <dgm:spPr/>
    </dgm:pt>
    <dgm:pt modelId="{EA0412F5-FF54-024D-AFED-956D3A211F26}" type="pres">
      <dgm:prSet presAssocID="{4EEDFD00-092C-694E-B473-C5A1E4905E84}" presName="diamond" presStyleLbl="bgShp" presStyleIdx="0" presStyleCnt="1"/>
      <dgm:spPr/>
    </dgm:pt>
    <dgm:pt modelId="{8F2303C2-3FDB-444E-B954-BC1D61EF2E16}" type="pres">
      <dgm:prSet presAssocID="{4EEDFD00-092C-694E-B473-C5A1E4905E84}" presName="quad1" presStyleLbl="node1" presStyleIdx="0" presStyleCnt="4">
        <dgm:presLayoutVars>
          <dgm:chMax val="0"/>
          <dgm:chPref val="0"/>
          <dgm:bulletEnabled val="1"/>
        </dgm:presLayoutVars>
      </dgm:prSet>
      <dgm:spPr/>
    </dgm:pt>
    <dgm:pt modelId="{4CD34836-9B95-2A46-8404-5758986D3002}" type="pres">
      <dgm:prSet presAssocID="{4EEDFD00-092C-694E-B473-C5A1E4905E84}" presName="quad2" presStyleLbl="node1" presStyleIdx="1" presStyleCnt="4">
        <dgm:presLayoutVars>
          <dgm:chMax val="0"/>
          <dgm:chPref val="0"/>
          <dgm:bulletEnabled val="1"/>
        </dgm:presLayoutVars>
      </dgm:prSet>
      <dgm:spPr/>
    </dgm:pt>
    <dgm:pt modelId="{5586289D-B527-0B4F-A884-DB69FC02EED9}" type="pres">
      <dgm:prSet presAssocID="{4EEDFD00-092C-694E-B473-C5A1E4905E84}" presName="quad3" presStyleLbl="node1" presStyleIdx="2" presStyleCnt="4">
        <dgm:presLayoutVars>
          <dgm:chMax val="0"/>
          <dgm:chPref val="0"/>
          <dgm:bulletEnabled val="1"/>
        </dgm:presLayoutVars>
      </dgm:prSet>
      <dgm:spPr/>
    </dgm:pt>
    <dgm:pt modelId="{28BB8ABB-42B7-B64B-8182-AC03B50A1F0E}" type="pres">
      <dgm:prSet presAssocID="{4EEDFD00-092C-694E-B473-C5A1E4905E84}" presName="quad4" presStyleLbl="node1" presStyleIdx="3" presStyleCnt="4">
        <dgm:presLayoutVars>
          <dgm:chMax val="0"/>
          <dgm:chPref val="0"/>
          <dgm:bulletEnabled val="1"/>
        </dgm:presLayoutVars>
      </dgm:prSet>
      <dgm:spPr/>
    </dgm:pt>
  </dgm:ptLst>
  <dgm:cxnLst>
    <dgm:cxn modelId="{F79E1521-8E81-2D40-A305-F9C363B7FAD9}" type="presOf" srcId="{99064282-5B2B-F94A-8CE0-DCB77293020C}" destId="{4CD34836-9B95-2A46-8404-5758986D3002}" srcOrd="0" destOrd="0" presId="urn:microsoft.com/office/officeart/2005/8/layout/matrix3"/>
    <dgm:cxn modelId="{EBC6A048-BA13-A047-ABFC-1CAD9A9B8BB6}" srcId="{4EEDFD00-092C-694E-B473-C5A1E4905E84}" destId="{0BFF3834-76EF-6547-85F4-CA0E71FEB478}" srcOrd="0" destOrd="0" parTransId="{18CF2F69-4A67-AD47-94BB-659B4FD7A4ED}" sibTransId="{89AFC124-D478-2344-91C7-A3AF70578E58}"/>
    <dgm:cxn modelId="{7958B555-D265-6044-8DF7-BA83BE293CAA}" type="presOf" srcId="{55A9A8A7-BFAE-3A4A-AE2D-7D0251E576E9}" destId="{28BB8ABB-42B7-B64B-8182-AC03B50A1F0E}" srcOrd="0" destOrd="0" presId="urn:microsoft.com/office/officeart/2005/8/layout/matrix3"/>
    <dgm:cxn modelId="{C4FE0C5F-712A-0B40-A140-0ACCB344B716}" srcId="{4EEDFD00-092C-694E-B473-C5A1E4905E84}" destId="{7E04F11D-E83C-F54A-B104-57B6FFDC5BDC}" srcOrd="2" destOrd="0" parTransId="{9AFA108B-DE00-B645-8950-B919C1A0F03A}" sibTransId="{24836426-A5EF-C446-B0D9-137ADA63D4AC}"/>
    <dgm:cxn modelId="{C84CE55F-B5D1-6C4D-9685-65EBBEAA93B2}" srcId="{4EEDFD00-092C-694E-B473-C5A1E4905E84}" destId="{55A9A8A7-BFAE-3A4A-AE2D-7D0251E576E9}" srcOrd="3" destOrd="0" parTransId="{9F44F18F-A758-A547-8A13-9EAFC16036B1}" sibTransId="{13696899-92F7-0942-BB8C-5B3E3850BB81}"/>
    <dgm:cxn modelId="{30588162-08CB-A447-B21E-C337AF0C8148}" type="presOf" srcId="{7E04F11D-E83C-F54A-B104-57B6FFDC5BDC}" destId="{5586289D-B527-0B4F-A884-DB69FC02EED9}" srcOrd="0" destOrd="0" presId="urn:microsoft.com/office/officeart/2005/8/layout/matrix3"/>
    <dgm:cxn modelId="{A5FE708A-438E-A944-8965-C479070F254B}" type="presOf" srcId="{4EEDFD00-092C-694E-B473-C5A1E4905E84}" destId="{120871FF-D88F-C444-956D-F6EE3E8D2C71}" srcOrd="0" destOrd="0" presId="urn:microsoft.com/office/officeart/2005/8/layout/matrix3"/>
    <dgm:cxn modelId="{26AD70AF-C1F8-A347-9C89-59A33F0035C2}" srcId="{4EEDFD00-092C-694E-B473-C5A1E4905E84}" destId="{99064282-5B2B-F94A-8CE0-DCB77293020C}" srcOrd="1" destOrd="0" parTransId="{9ACE5EBC-7A09-7F4F-8D91-7CE6921DA2E0}" sibTransId="{62C0347D-59C2-9B4E-9C4A-DA482F0A4FF6}"/>
    <dgm:cxn modelId="{29975CF8-6650-2343-9C6B-AEDFD9E82A1D}" type="presOf" srcId="{0BFF3834-76EF-6547-85F4-CA0E71FEB478}" destId="{8F2303C2-3FDB-444E-B954-BC1D61EF2E16}" srcOrd="0" destOrd="0" presId="urn:microsoft.com/office/officeart/2005/8/layout/matrix3"/>
    <dgm:cxn modelId="{C5C48DCA-40EF-2445-AF12-504635463739}" type="presParOf" srcId="{120871FF-D88F-C444-956D-F6EE3E8D2C71}" destId="{EA0412F5-FF54-024D-AFED-956D3A211F26}" srcOrd="0" destOrd="0" presId="urn:microsoft.com/office/officeart/2005/8/layout/matrix3"/>
    <dgm:cxn modelId="{84AE89D7-7ADA-464B-9DE2-4B15224CE3E2}" type="presParOf" srcId="{120871FF-D88F-C444-956D-F6EE3E8D2C71}" destId="{8F2303C2-3FDB-444E-B954-BC1D61EF2E16}" srcOrd="1" destOrd="0" presId="urn:microsoft.com/office/officeart/2005/8/layout/matrix3"/>
    <dgm:cxn modelId="{DAAC6F43-E0C4-0443-B603-38E591080E01}" type="presParOf" srcId="{120871FF-D88F-C444-956D-F6EE3E8D2C71}" destId="{4CD34836-9B95-2A46-8404-5758986D3002}" srcOrd="2" destOrd="0" presId="urn:microsoft.com/office/officeart/2005/8/layout/matrix3"/>
    <dgm:cxn modelId="{7F362414-4A80-CF44-A669-6F66519D3567}" type="presParOf" srcId="{120871FF-D88F-C444-956D-F6EE3E8D2C71}" destId="{5586289D-B527-0B4F-A884-DB69FC02EED9}" srcOrd="3" destOrd="0" presId="urn:microsoft.com/office/officeart/2005/8/layout/matrix3"/>
    <dgm:cxn modelId="{CCDA6886-27A5-1B49-9FEF-0AE43B4706D1}" type="presParOf" srcId="{120871FF-D88F-C444-956D-F6EE3E8D2C71}" destId="{28BB8ABB-42B7-B64B-8182-AC03B50A1F0E}" srcOrd="4" destOrd="0" presId="urn:microsoft.com/office/officeart/2005/8/layout/matrix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16979-8F21-3141-A62F-E62FB4A4E1FB}">
      <dsp:nvSpPr>
        <dsp:cNvPr id="0" name=""/>
        <dsp:cNvSpPr/>
      </dsp:nvSpPr>
      <dsp:spPr>
        <a:xfrm rot="3683613">
          <a:off x="2001126" y="2256154"/>
          <a:ext cx="594586" cy="36035"/>
        </a:xfrm>
        <a:custGeom>
          <a:avLst/>
          <a:gdLst/>
          <a:ahLst/>
          <a:cxnLst/>
          <a:rect l="0" t="0" r="0" b="0"/>
          <a:pathLst>
            <a:path>
              <a:moveTo>
                <a:pt x="0" y="18017"/>
              </a:moveTo>
              <a:lnTo>
                <a:pt x="594586" y="18017"/>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18CCA9-0597-D941-92F0-F421AB6657D4}">
      <dsp:nvSpPr>
        <dsp:cNvPr id="0" name=""/>
        <dsp:cNvSpPr/>
      </dsp:nvSpPr>
      <dsp:spPr>
        <a:xfrm rot="1312861">
          <a:off x="2328539" y="1827135"/>
          <a:ext cx="424489" cy="36035"/>
        </a:xfrm>
        <a:custGeom>
          <a:avLst/>
          <a:gdLst/>
          <a:ahLst/>
          <a:cxnLst/>
          <a:rect l="0" t="0" r="0" b="0"/>
          <a:pathLst>
            <a:path>
              <a:moveTo>
                <a:pt x="0" y="18017"/>
              </a:moveTo>
              <a:lnTo>
                <a:pt x="424489" y="18017"/>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702E15-55B7-564B-8F74-20C004E987AD}">
      <dsp:nvSpPr>
        <dsp:cNvPr id="0" name=""/>
        <dsp:cNvSpPr/>
      </dsp:nvSpPr>
      <dsp:spPr>
        <a:xfrm rot="20287139">
          <a:off x="2328539" y="1337229"/>
          <a:ext cx="424489" cy="36035"/>
        </a:xfrm>
        <a:custGeom>
          <a:avLst/>
          <a:gdLst/>
          <a:ahLst/>
          <a:cxnLst/>
          <a:rect l="0" t="0" r="0" b="0"/>
          <a:pathLst>
            <a:path>
              <a:moveTo>
                <a:pt x="0" y="18017"/>
              </a:moveTo>
              <a:lnTo>
                <a:pt x="424489" y="18017"/>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E533E5-E5BD-DF45-99A6-D44648EE06D3}">
      <dsp:nvSpPr>
        <dsp:cNvPr id="0" name=""/>
        <dsp:cNvSpPr/>
      </dsp:nvSpPr>
      <dsp:spPr>
        <a:xfrm rot="17916387">
          <a:off x="2001126" y="908210"/>
          <a:ext cx="594586" cy="36035"/>
        </a:xfrm>
        <a:custGeom>
          <a:avLst/>
          <a:gdLst/>
          <a:ahLst/>
          <a:cxnLst/>
          <a:rect l="0" t="0" r="0" b="0"/>
          <a:pathLst>
            <a:path>
              <a:moveTo>
                <a:pt x="0" y="18017"/>
              </a:moveTo>
              <a:lnTo>
                <a:pt x="594586" y="18017"/>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0D92AB-70C2-FB42-8CD5-6777550B4999}">
      <dsp:nvSpPr>
        <dsp:cNvPr id="0" name=""/>
        <dsp:cNvSpPr/>
      </dsp:nvSpPr>
      <dsp:spPr>
        <a:xfrm>
          <a:off x="932795" y="942221"/>
          <a:ext cx="1179912" cy="1179912"/>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244" t="40377" r="-1308" b="3372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D5CB7E-FCF4-E84E-85BC-95B9F1657DA8}">
      <dsp:nvSpPr>
        <dsp:cNvPr id="0" name=""/>
        <dsp:cNvSpPr/>
      </dsp:nvSpPr>
      <dsp:spPr>
        <a:xfrm>
          <a:off x="2256266" y="487"/>
          <a:ext cx="707947" cy="707947"/>
        </a:xfrm>
        <a:prstGeom prst="ellipse">
          <a:avLst/>
        </a:prstGeom>
        <a:solidFill>
          <a:schemeClr val="accent4">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Georgia" panose="02040502050405020303" pitchFamily="18" charset="0"/>
            </a:rPr>
            <a:t>Functional</a:t>
          </a:r>
        </a:p>
      </dsp:txBody>
      <dsp:txXfrm>
        <a:off x="2359942" y="104163"/>
        <a:ext cx="500595" cy="500595"/>
      </dsp:txXfrm>
    </dsp:sp>
    <dsp:sp modelId="{B6397818-0A03-6F4E-BF61-A7998D171D4C}">
      <dsp:nvSpPr>
        <dsp:cNvPr id="0" name=""/>
        <dsp:cNvSpPr/>
      </dsp:nvSpPr>
      <dsp:spPr>
        <a:xfrm>
          <a:off x="3035009" y="487"/>
          <a:ext cx="1061921" cy="707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en-US" sz="600" kern="1200">
              <a:latin typeface="Georgia" panose="02040502050405020303" pitchFamily="18" charset="0"/>
            </a:rPr>
            <a:t>Customers (specifically teenage girls, female college students, parents of teenagers)</a:t>
          </a:r>
        </a:p>
        <a:p>
          <a:pPr marL="57150" lvl="1" indent="-57150" algn="l" defTabSz="266700">
            <a:lnSpc>
              <a:spcPct val="90000"/>
            </a:lnSpc>
            <a:spcBef>
              <a:spcPct val="0"/>
            </a:spcBef>
            <a:spcAft>
              <a:spcPct val="15000"/>
            </a:spcAft>
            <a:buChar char="•"/>
          </a:pPr>
          <a:r>
            <a:rPr lang="en-US" sz="600" kern="1200">
              <a:latin typeface="Georgia" panose="02040502050405020303" pitchFamily="18" charset="0"/>
            </a:rPr>
            <a:t>Employees (former and current)</a:t>
          </a:r>
        </a:p>
        <a:p>
          <a:pPr marL="57150" lvl="1" indent="-57150" algn="l" defTabSz="266700">
            <a:lnSpc>
              <a:spcPct val="90000"/>
            </a:lnSpc>
            <a:spcBef>
              <a:spcPct val="0"/>
            </a:spcBef>
            <a:spcAft>
              <a:spcPct val="15000"/>
            </a:spcAft>
            <a:buChar char="•"/>
          </a:pPr>
          <a:r>
            <a:rPr lang="en-US" sz="600" kern="1200">
              <a:latin typeface="Georgia" panose="02040502050405020303" pitchFamily="18" charset="0"/>
            </a:rPr>
            <a:t>Retailers (PacSun and Nordstrom)</a:t>
          </a:r>
        </a:p>
      </dsp:txBody>
      <dsp:txXfrm>
        <a:off x="3035009" y="487"/>
        <a:ext cx="1061921" cy="707947"/>
      </dsp:txXfrm>
    </dsp:sp>
    <dsp:sp modelId="{5F037DF6-D692-5D40-8C93-2C9DE5E1669A}">
      <dsp:nvSpPr>
        <dsp:cNvPr id="0" name=""/>
        <dsp:cNvSpPr/>
      </dsp:nvSpPr>
      <dsp:spPr>
        <a:xfrm>
          <a:off x="2712238" y="790254"/>
          <a:ext cx="707947" cy="707947"/>
        </a:xfrm>
        <a:prstGeom prst="ellipse">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Georgia" panose="02040502050405020303" pitchFamily="18" charset="0"/>
            </a:rPr>
            <a:t>Diffused</a:t>
          </a:r>
        </a:p>
      </dsp:txBody>
      <dsp:txXfrm>
        <a:off x="2815914" y="893930"/>
        <a:ext cx="500595" cy="500595"/>
      </dsp:txXfrm>
    </dsp:sp>
    <dsp:sp modelId="{4A0E8B79-88C8-2F44-9A08-FF8261113AE3}">
      <dsp:nvSpPr>
        <dsp:cNvPr id="0" name=""/>
        <dsp:cNvSpPr/>
      </dsp:nvSpPr>
      <dsp:spPr>
        <a:xfrm>
          <a:off x="3490980" y="790254"/>
          <a:ext cx="1061921" cy="707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en-US" sz="600" kern="1200">
              <a:latin typeface="Georgia" panose="02040502050405020303" pitchFamily="18" charset="0"/>
            </a:rPr>
            <a:t>Media outlets</a:t>
          </a:r>
        </a:p>
        <a:p>
          <a:pPr marL="57150" lvl="1" indent="-57150" algn="l" defTabSz="266700">
            <a:lnSpc>
              <a:spcPct val="90000"/>
            </a:lnSpc>
            <a:spcBef>
              <a:spcPct val="0"/>
            </a:spcBef>
            <a:spcAft>
              <a:spcPct val="15000"/>
            </a:spcAft>
            <a:buChar char="•"/>
          </a:pPr>
          <a:r>
            <a:rPr lang="en-US" sz="600" kern="1200">
              <a:latin typeface="Georgia" panose="02040502050405020303" pitchFamily="18" charset="0"/>
            </a:rPr>
            <a:t>NGOs like The Body Positive</a:t>
          </a:r>
        </a:p>
        <a:p>
          <a:pPr marL="57150" lvl="1" indent="-57150" algn="l" defTabSz="266700">
            <a:lnSpc>
              <a:spcPct val="90000"/>
            </a:lnSpc>
            <a:spcBef>
              <a:spcPct val="0"/>
            </a:spcBef>
            <a:spcAft>
              <a:spcPct val="15000"/>
            </a:spcAft>
            <a:buChar char="•"/>
          </a:pPr>
          <a:r>
            <a:rPr lang="en-US" sz="600" kern="1200">
              <a:latin typeface="Georgia" panose="02040502050405020303" pitchFamily="18" charset="0"/>
            </a:rPr>
            <a:t>Workplace diversity activists</a:t>
          </a:r>
        </a:p>
      </dsp:txBody>
      <dsp:txXfrm>
        <a:off x="3490980" y="790254"/>
        <a:ext cx="1061921" cy="707947"/>
      </dsp:txXfrm>
    </dsp:sp>
    <dsp:sp modelId="{7AEA709E-E1B8-1842-B2BB-36D2C6579699}">
      <dsp:nvSpPr>
        <dsp:cNvPr id="0" name=""/>
        <dsp:cNvSpPr/>
      </dsp:nvSpPr>
      <dsp:spPr>
        <a:xfrm>
          <a:off x="2712238" y="1702198"/>
          <a:ext cx="707947" cy="707947"/>
        </a:xfrm>
        <a:prstGeom prst="ellipse">
          <a:avLst/>
        </a:prstGeom>
        <a:solidFill>
          <a:schemeClr val="accent4">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Georgia" panose="02040502050405020303" pitchFamily="18" charset="0"/>
            </a:rPr>
            <a:t>Normative</a:t>
          </a:r>
        </a:p>
      </dsp:txBody>
      <dsp:txXfrm>
        <a:off x="2815914" y="1805874"/>
        <a:ext cx="500595" cy="500595"/>
      </dsp:txXfrm>
    </dsp:sp>
    <dsp:sp modelId="{DE12F11B-DE40-5546-8D4C-4F3217E76059}">
      <dsp:nvSpPr>
        <dsp:cNvPr id="0" name=""/>
        <dsp:cNvSpPr/>
      </dsp:nvSpPr>
      <dsp:spPr>
        <a:xfrm>
          <a:off x="3490980" y="1702198"/>
          <a:ext cx="1061921" cy="707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en-US" sz="600" kern="1200">
              <a:latin typeface="Georgia" panose="02040502050405020303" pitchFamily="18" charset="0"/>
            </a:rPr>
            <a:t>Competitors in fast fashion and/or with body-positivity initiatives</a:t>
          </a:r>
        </a:p>
      </dsp:txBody>
      <dsp:txXfrm>
        <a:off x="3490980" y="1702198"/>
        <a:ext cx="1061921" cy="707947"/>
      </dsp:txXfrm>
    </dsp:sp>
    <dsp:sp modelId="{37A8B061-0A54-5941-887B-9720940D8575}">
      <dsp:nvSpPr>
        <dsp:cNvPr id="0" name=""/>
        <dsp:cNvSpPr/>
      </dsp:nvSpPr>
      <dsp:spPr>
        <a:xfrm>
          <a:off x="2256266" y="2491964"/>
          <a:ext cx="707947" cy="707947"/>
        </a:xfrm>
        <a:prstGeom prst="ellipse">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Georgia" panose="02040502050405020303" pitchFamily="18" charset="0"/>
            </a:rPr>
            <a:t>Enabling</a:t>
          </a:r>
        </a:p>
      </dsp:txBody>
      <dsp:txXfrm>
        <a:off x="2359942" y="2595640"/>
        <a:ext cx="500595" cy="500595"/>
      </dsp:txXfrm>
    </dsp:sp>
    <dsp:sp modelId="{22C99C2B-3E53-7646-BA64-701FA783756C}">
      <dsp:nvSpPr>
        <dsp:cNvPr id="0" name=""/>
        <dsp:cNvSpPr/>
      </dsp:nvSpPr>
      <dsp:spPr>
        <a:xfrm>
          <a:off x="3035009" y="2491964"/>
          <a:ext cx="1061921" cy="707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en-US" sz="600" kern="1200">
              <a:latin typeface="Georgia" panose="02040502050405020303" pitchFamily="18" charset="0"/>
            </a:rPr>
            <a:t>Equal Employment Opportunity Commission</a:t>
          </a:r>
        </a:p>
      </dsp:txBody>
      <dsp:txXfrm>
        <a:off x="3035009" y="2491964"/>
        <a:ext cx="1061921" cy="7079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670CAE-86A3-8249-8651-D96DDADF830E}">
      <dsp:nvSpPr>
        <dsp:cNvPr id="0" name=""/>
        <dsp:cNvSpPr/>
      </dsp:nvSpPr>
      <dsp:spPr>
        <a:xfrm>
          <a:off x="0" y="2706204"/>
          <a:ext cx="6322646" cy="888236"/>
        </a:xfrm>
        <a:prstGeom prst="rect">
          <a:avLst/>
        </a:prstGeom>
        <a:solidFill>
          <a:schemeClr val="accent4">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latin typeface="Georgia" panose="02040502050405020303" pitchFamily="18" charset="0"/>
            </a:rPr>
            <a:t>Phase 3: Long-term Image Repair Strategy</a:t>
          </a:r>
        </a:p>
      </dsp:txBody>
      <dsp:txXfrm>
        <a:off x="0" y="2706204"/>
        <a:ext cx="6322646" cy="479647"/>
      </dsp:txXfrm>
    </dsp:sp>
    <dsp:sp modelId="{5448A2F0-89B7-7C49-8C5C-EB6B90B8C5D0}">
      <dsp:nvSpPr>
        <dsp:cNvPr id="0" name=""/>
        <dsp:cNvSpPr/>
      </dsp:nvSpPr>
      <dsp:spPr>
        <a:xfrm>
          <a:off x="0" y="3168087"/>
          <a:ext cx="1580661" cy="408588"/>
        </a:xfrm>
        <a:prstGeom prst="rect">
          <a:avLst/>
        </a:prstGeom>
        <a:solidFill>
          <a:schemeClr val="accent4">
            <a:alpha val="90000"/>
            <a:tint val="40000"/>
            <a:hueOff val="0"/>
            <a:satOff val="0"/>
            <a:lumOff val="0"/>
            <a:alphaOff val="0"/>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Revamp website/social media to reflect transpareny, inclusivity and diversity</a:t>
          </a:r>
        </a:p>
      </dsp:txBody>
      <dsp:txXfrm>
        <a:off x="0" y="3168087"/>
        <a:ext cx="1580661" cy="408588"/>
      </dsp:txXfrm>
    </dsp:sp>
    <dsp:sp modelId="{C1D0E0A7-C4C6-F34E-8295-0BF7760A9250}">
      <dsp:nvSpPr>
        <dsp:cNvPr id="0" name=""/>
        <dsp:cNvSpPr/>
      </dsp:nvSpPr>
      <dsp:spPr>
        <a:xfrm>
          <a:off x="1580661" y="3168087"/>
          <a:ext cx="1580661" cy="408588"/>
        </a:xfrm>
        <a:prstGeom prst="rect">
          <a:avLst/>
        </a:prstGeom>
        <a:solidFill>
          <a:schemeClr val="accent4">
            <a:alpha val="90000"/>
            <a:tint val="40000"/>
            <a:hueOff val="0"/>
            <a:satOff val="0"/>
            <a:lumOff val="0"/>
            <a:alphaOff val="-3636"/>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Partner with organizations like </a:t>
          </a:r>
          <a:r>
            <a:rPr lang="en-US" sz="700" i="1" kern="1200">
              <a:latin typeface="Georgia" panose="02040502050405020303" pitchFamily="18" charset="0"/>
            </a:rPr>
            <a:t>The Body Positive</a:t>
          </a:r>
          <a:endParaRPr lang="en-US" sz="700" kern="1200">
            <a:latin typeface="Georgia" panose="02040502050405020303" pitchFamily="18" charset="0"/>
          </a:endParaRPr>
        </a:p>
      </dsp:txBody>
      <dsp:txXfrm>
        <a:off x="1580661" y="3168087"/>
        <a:ext cx="1580661" cy="408588"/>
      </dsp:txXfrm>
    </dsp:sp>
    <dsp:sp modelId="{6B498A58-0395-2142-8B21-FE13D86876AF}">
      <dsp:nvSpPr>
        <dsp:cNvPr id="0" name=""/>
        <dsp:cNvSpPr/>
      </dsp:nvSpPr>
      <dsp:spPr>
        <a:xfrm>
          <a:off x="3161323" y="3168087"/>
          <a:ext cx="1580661" cy="408588"/>
        </a:xfrm>
        <a:prstGeom prst="rect">
          <a:avLst/>
        </a:prstGeom>
        <a:solidFill>
          <a:schemeClr val="accent4">
            <a:alpha val="90000"/>
            <a:tint val="40000"/>
            <a:hueOff val="0"/>
            <a:satOff val="0"/>
            <a:lumOff val="0"/>
            <a:alphaOff val="-7273"/>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Regularly update stakeholders on progress</a:t>
          </a:r>
        </a:p>
      </dsp:txBody>
      <dsp:txXfrm>
        <a:off x="3161323" y="3168087"/>
        <a:ext cx="1580661" cy="408588"/>
      </dsp:txXfrm>
    </dsp:sp>
    <dsp:sp modelId="{49914DD1-0A67-C744-85FE-6061FACD9686}">
      <dsp:nvSpPr>
        <dsp:cNvPr id="0" name=""/>
        <dsp:cNvSpPr/>
      </dsp:nvSpPr>
      <dsp:spPr>
        <a:xfrm>
          <a:off x="4741984" y="3168087"/>
          <a:ext cx="1580661" cy="408588"/>
        </a:xfrm>
        <a:prstGeom prst="rect">
          <a:avLst/>
        </a:prstGeom>
        <a:solidFill>
          <a:schemeClr val="accent4">
            <a:alpha val="90000"/>
            <a:tint val="40000"/>
            <a:hueOff val="0"/>
            <a:satOff val="0"/>
            <a:lumOff val="0"/>
            <a:alphaOff val="-10909"/>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Collaborate further with customers in product development</a:t>
          </a:r>
        </a:p>
      </dsp:txBody>
      <dsp:txXfrm>
        <a:off x="4741984" y="3168087"/>
        <a:ext cx="1580661" cy="408588"/>
      </dsp:txXfrm>
    </dsp:sp>
    <dsp:sp modelId="{97689BC3-6614-B946-8E9C-AEF75751EEAE}">
      <dsp:nvSpPr>
        <dsp:cNvPr id="0" name=""/>
        <dsp:cNvSpPr/>
      </dsp:nvSpPr>
      <dsp:spPr>
        <a:xfrm rot="10800000">
          <a:off x="0" y="1353420"/>
          <a:ext cx="6322646" cy="1366108"/>
        </a:xfrm>
        <a:prstGeom prst="upArrowCallout">
          <a:avLst/>
        </a:prstGeom>
        <a:solidFill>
          <a:schemeClr val="accent4">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latin typeface="Georgia" panose="02040502050405020303" pitchFamily="18" charset="0"/>
            </a:rPr>
            <a:t>Phase 2: Revise Policy and Practices Accordingly</a:t>
          </a:r>
        </a:p>
      </dsp:txBody>
      <dsp:txXfrm rot="-10800000">
        <a:off x="0" y="1353420"/>
        <a:ext cx="6322646" cy="479503"/>
      </dsp:txXfrm>
    </dsp:sp>
    <dsp:sp modelId="{670A7E3F-4C46-5B4B-8764-4A5E806DA21F}">
      <dsp:nvSpPr>
        <dsp:cNvPr id="0" name=""/>
        <dsp:cNvSpPr/>
      </dsp:nvSpPr>
      <dsp:spPr>
        <a:xfrm>
          <a:off x="0" y="1832924"/>
          <a:ext cx="1580661" cy="408466"/>
        </a:xfrm>
        <a:prstGeom prst="rect">
          <a:avLst/>
        </a:prstGeom>
        <a:solidFill>
          <a:schemeClr val="accent4">
            <a:alpha val="90000"/>
            <a:tint val="40000"/>
            <a:hueOff val="0"/>
            <a:satOff val="0"/>
            <a:lumOff val="0"/>
            <a:alphaOff val="-14545"/>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Set up company-wide retraining with regional and store managers</a:t>
          </a:r>
        </a:p>
      </dsp:txBody>
      <dsp:txXfrm>
        <a:off x="0" y="1832924"/>
        <a:ext cx="1580661" cy="408466"/>
      </dsp:txXfrm>
    </dsp:sp>
    <dsp:sp modelId="{A038E53B-B28B-6441-BCC6-20E1580AF24B}">
      <dsp:nvSpPr>
        <dsp:cNvPr id="0" name=""/>
        <dsp:cNvSpPr/>
      </dsp:nvSpPr>
      <dsp:spPr>
        <a:xfrm>
          <a:off x="1580661" y="1832924"/>
          <a:ext cx="1580661" cy="408466"/>
        </a:xfrm>
        <a:prstGeom prst="rect">
          <a:avLst/>
        </a:prstGeom>
        <a:solidFill>
          <a:schemeClr val="accent4">
            <a:alpha val="90000"/>
            <a:tint val="40000"/>
            <a:hueOff val="0"/>
            <a:satOff val="0"/>
            <a:lumOff val="0"/>
            <a:alphaOff val="-18182"/>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Establish guiding principles for company culture</a:t>
          </a:r>
        </a:p>
      </dsp:txBody>
      <dsp:txXfrm>
        <a:off x="1580661" y="1832924"/>
        <a:ext cx="1580661" cy="408466"/>
      </dsp:txXfrm>
    </dsp:sp>
    <dsp:sp modelId="{4EDE4499-D84D-4948-92B0-3A49515B2DFD}">
      <dsp:nvSpPr>
        <dsp:cNvPr id="0" name=""/>
        <dsp:cNvSpPr/>
      </dsp:nvSpPr>
      <dsp:spPr>
        <a:xfrm>
          <a:off x="3161323" y="1832924"/>
          <a:ext cx="1580661" cy="408466"/>
        </a:xfrm>
        <a:prstGeom prst="rect">
          <a:avLst/>
        </a:prstGeom>
        <a:solidFill>
          <a:schemeClr val="accent4">
            <a:alpha val="90000"/>
            <a:tint val="40000"/>
            <a:hueOff val="0"/>
            <a:satOff val="0"/>
            <a:lumOff val="0"/>
            <a:alphaOff val="-21818"/>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Promote open job opportunities and model castings for diversity initiative</a:t>
          </a:r>
        </a:p>
      </dsp:txBody>
      <dsp:txXfrm>
        <a:off x="3161323" y="1832924"/>
        <a:ext cx="1580661" cy="408466"/>
      </dsp:txXfrm>
    </dsp:sp>
    <dsp:sp modelId="{542434FF-0839-A645-AFD6-83DD3E27C937}">
      <dsp:nvSpPr>
        <dsp:cNvPr id="0" name=""/>
        <dsp:cNvSpPr/>
      </dsp:nvSpPr>
      <dsp:spPr>
        <a:xfrm>
          <a:off x="4741984" y="1832924"/>
          <a:ext cx="1580661" cy="408466"/>
        </a:xfrm>
        <a:prstGeom prst="rect">
          <a:avLst/>
        </a:prstGeom>
        <a:solidFill>
          <a:schemeClr val="accent4">
            <a:alpha val="90000"/>
            <a:tint val="40000"/>
            <a:hueOff val="0"/>
            <a:satOff val="0"/>
            <a:lumOff val="0"/>
            <a:alphaOff val="-25455"/>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Expand clothing sizes to include all body types</a:t>
          </a:r>
        </a:p>
      </dsp:txBody>
      <dsp:txXfrm>
        <a:off x="4741984" y="1832924"/>
        <a:ext cx="1580661" cy="408466"/>
      </dsp:txXfrm>
    </dsp:sp>
    <dsp:sp modelId="{0EA3685B-840E-1741-986A-3AAA9C2C0DA1}">
      <dsp:nvSpPr>
        <dsp:cNvPr id="0" name=""/>
        <dsp:cNvSpPr/>
      </dsp:nvSpPr>
      <dsp:spPr>
        <a:xfrm rot="10800000">
          <a:off x="0" y="635"/>
          <a:ext cx="6322646" cy="1366108"/>
        </a:xfrm>
        <a:prstGeom prst="upArrowCallout">
          <a:avLst/>
        </a:prstGeom>
        <a:solidFill>
          <a:schemeClr val="accent4">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latin typeface="Georgia" panose="02040502050405020303" pitchFamily="18" charset="0"/>
            </a:rPr>
            <a:t>Phase 1: Initial Response</a:t>
          </a:r>
        </a:p>
      </dsp:txBody>
      <dsp:txXfrm rot="-10800000">
        <a:off x="0" y="635"/>
        <a:ext cx="6322646" cy="479503"/>
      </dsp:txXfrm>
    </dsp:sp>
    <dsp:sp modelId="{3F144E8B-D51A-9641-A7A2-0E0F55B9618C}">
      <dsp:nvSpPr>
        <dsp:cNvPr id="0" name=""/>
        <dsp:cNvSpPr/>
      </dsp:nvSpPr>
      <dsp:spPr>
        <a:xfrm>
          <a:off x="0" y="480139"/>
          <a:ext cx="1580661" cy="408466"/>
        </a:xfrm>
        <a:prstGeom prst="rect">
          <a:avLst/>
        </a:prstGeom>
        <a:solidFill>
          <a:schemeClr val="accent4">
            <a:alpha val="90000"/>
            <a:tint val="40000"/>
            <a:hueOff val="0"/>
            <a:satOff val="0"/>
            <a:lumOff val="0"/>
            <a:alphaOff val="-29091"/>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Issue a formal apology and plan of action in response to stakeholders' concerns and frustrations</a:t>
          </a:r>
        </a:p>
      </dsp:txBody>
      <dsp:txXfrm>
        <a:off x="0" y="480139"/>
        <a:ext cx="1580661" cy="408466"/>
      </dsp:txXfrm>
    </dsp:sp>
    <dsp:sp modelId="{8CE827F8-4D83-BA40-8402-9A6AF30B8C89}">
      <dsp:nvSpPr>
        <dsp:cNvPr id="0" name=""/>
        <dsp:cNvSpPr/>
      </dsp:nvSpPr>
      <dsp:spPr>
        <a:xfrm>
          <a:off x="1580661" y="480139"/>
          <a:ext cx="1580661" cy="408466"/>
        </a:xfrm>
        <a:prstGeom prst="rect">
          <a:avLst/>
        </a:prstGeom>
        <a:solidFill>
          <a:schemeClr val="accent4">
            <a:alpha val="90000"/>
            <a:tint val="40000"/>
            <a:hueOff val="0"/>
            <a:satOff val="0"/>
            <a:lumOff val="0"/>
            <a:alphaOff val="-32727"/>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Investigate and address allegations in exposé with consultation from third-party expert</a:t>
          </a:r>
        </a:p>
      </dsp:txBody>
      <dsp:txXfrm>
        <a:off x="1580661" y="480139"/>
        <a:ext cx="1580661" cy="408466"/>
      </dsp:txXfrm>
    </dsp:sp>
    <dsp:sp modelId="{860E4AFE-84B8-0041-8172-440E51F12325}">
      <dsp:nvSpPr>
        <dsp:cNvPr id="0" name=""/>
        <dsp:cNvSpPr/>
      </dsp:nvSpPr>
      <dsp:spPr>
        <a:xfrm>
          <a:off x="3161323" y="480139"/>
          <a:ext cx="1580661" cy="408466"/>
        </a:xfrm>
        <a:prstGeom prst="rect">
          <a:avLst/>
        </a:prstGeom>
        <a:solidFill>
          <a:schemeClr val="accent4">
            <a:alpha val="90000"/>
            <a:tint val="40000"/>
            <a:hueOff val="0"/>
            <a:satOff val="0"/>
            <a:lumOff val="0"/>
            <a:alphaOff val="-36364"/>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Create a diversity and inclusion committee to help address the crisis</a:t>
          </a:r>
        </a:p>
      </dsp:txBody>
      <dsp:txXfrm>
        <a:off x="3161323" y="480139"/>
        <a:ext cx="1580661" cy="408466"/>
      </dsp:txXfrm>
    </dsp:sp>
    <dsp:sp modelId="{619B5D8D-DB09-2944-98F0-2BFEC835F57A}">
      <dsp:nvSpPr>
        <dsp:cNvPr id="0" name=""/>
        <dsp:cNvSpPr/>
      </dsp:nvSpPr>
      <dsp:spPr>
        <a:xfrm>
          <a:off x="4741984" y="480139"/>
          <a:ext cx="1580661" cy="408466"/>
        </a:xfrm>
        <a:prstGeom prst="rect">
          <a:avLst/>
        </a:prstGeom>
        <a:solidFill>
          <a:schemeClr val="accent4">
            <a:alpha val="90000"/>
            <a:tint val="40000"/>
            <a:hueOff val="0"/>
            <a:satOff val="0"/>
            <a:lumOff val="0"/>
            <a:alphaOff val="-40000"/>
          </a:schemeClr>
        </a:solidFill>
        <a:ln w="12700" cap="flat" cmpd="sng" algn="ctr">
          <a:solidFill>
            <a:schemeClr val="accent4">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Georgia" panose="02040502050405020303" pitchFamily="18" charset="0"/>
            </a:rPr>
            <a:t>Set up a call center for employees and customers to ask questions or to share concerns/feedback</a:t>
          </a:r>
        </a:p>
      </dsp:txBody>
      <dsp:txXfrm>
        <a:off x="4741984" y="480139"/>
        <a:ext cx="1580661" cy="4084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0412F5-FF54-024D-AFED-956D3A211F26}">
      <dsp:nvSpPr>
        <dsp:cNvPr id="0" name=""/>
        <dsp:cNvSpPr/>
      </dsp:nvSpPr>
      <dsp:spPr>
        <a:xfrm>
          <a:off x="1303337" y="0"/>
          <a:ext cx="3205480" cy="3205480"/>
        </a:xfrm>
        <a:prstGeom prst="diamond">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F2303C2-3FDB-444E-B954-BC1D61EF2E16}">
      <dsp:nvSpPr>
        <dsp:cNvPr id="0" name=""/>
        <dsp:cNvSpPr/>
      </dsp:nvSpPr>
      <dsp:spPr>
        <a:xfrm>
          <a:off x="1607858" y="304520"/>
          <a:ext cx="1250137" cy="125013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Paid</a:t>
          </a:r>
        </a:p>
        <a:p>
          <a:pPr marL="0" lvl="0" indent="0" algn="ctr" defTabSz="444500">
            <a:lnSpc>
              <a:spcPct val="90000"/>
            </a:lnSpc>
            <a:spcBef>
              <a:spcPct val="0"/>
            </a:spcBef>
            <a:spcAft>
              <a:spcPct val="35000"/>
            </a:spcAft>
            <a:buNone/>
          </a:pPr>
          <a:r>
            <a:rPr lang="en-US" sz="1000" kern="1200"/>
            <a:t>Influencer partnerships encouraging followers to attend photoshoot &amp; "Meet &amp; Greet"</a:t>
          </a:r>
        </a:p>
      </dsp:txBody>
      <dsp:txXfrm>
        <a:off x="1668885" y="365547"/>
        <a:ext cx="1128083" cy="1128083"/>
      </dsp:txXfrm>
    </dsp:sp>
    <dsp:sp modelId="{4CD34836-9B95-2A46-8404-5758986D3002}">
      <dsp:nvSpPr>
        <dsp:cNvPr id="0" name=""/>
        <dsp:cNvSpPr/>
      </dsp:nvSpPr>
      <dsp:spPr>
        <a:xfrm>
          <a:off x="2954159" y="304520"/>
          <a:ext cx="1250137" cy="125013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Earned</a:t>
          </a:r>
        </a:p>
        <a:p>
          <a:pPr marL="0" lvl="0" indent="0" algn="ctr" defTabSz="488950">
            <a:lnSpc>
              <a:spcPct val="90000"/>
            </a:lnSpc>
            <a:spcBef>
              <a:spcPct val="0"/>
            </a:spcBef>
            <a:spcAft>
              <a:spcPct val="35000"/>
            </a:spcAft>
            <a:buNone/>
          </a:pPr>
          <a:r>
            <a:rPr lang="en-US" sz="1000" kern="1200"/>
            <a:t>"Behind-the-scenes" coverage of product research team</a:t>
          </a:r>
        </a:p>
        <a:p>
          <a:pPr marL="0" lvl="0" indent="0" algn="ctr" defTabSz="488950">
            <a:lnSpc>
              <a:spcPct val="90000"/>
            </a:lnSpc>
            <a:spcBef>
              <a:spcPct val="0"/>
            </a:spcBef>
            <a:spcAft>
              <a:spcPct val="35000"/>
            </a:spcAft>
            <a:buNone/>
          </a:pPr>
          <a:endParaRPr lang="en-US" sz="1000" kern="1200"/>
        </a:p>
      </dsp:txBody>
      <dsp:txXfrm>
        <a:off x="3015186" y="365547"/>
        <a:ext cx="1128083" cy="1128083"/>
      </dsp:txXfrm>
    </dsp:sp>
    <dsp:sp modelId="{5586289D-B527-0B4F-A884-DB69FC02EED9}">
      <dsp:nvSpPr>
        <dsp:cNvPr id="0" name=""/>
        <dsp:cNvSpPr/>
      </dsp:nvSpPr>
      <dsp:spPr>
        <a:xfrm>
          <a:off x="1607858" y="1650822"/>
          <a:ext cx="1250137" cy="125013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Shared</a:t>
          </a:r>
        </a:p>
        <a:p>
          <a:pPr marL="0" lvl="0" indent="0" algn="ctr" defTabSz="444500">
            <a:lnSpc>
              <a:spcPct val="90000"/>
            </a:lnSpc>
            <a:spcBef>
              <a:spcPct val="0"/>
            </a:spcBef>
            <a:spcAft>
              <a:spcPct val="35000"/>
            </a:spcAft>
            <a:buNone/>
          </a:pPr>
          <a:r>
            <a:rPr lang="en-US" sz="1000" kern="1200"/>
            <a:t>Reposting followers photos in Brandy Melville apparel</a:t>
          </a:r>
        </a:p>
      </dsp:txBody>
      <dsp:txXfrm>
        <a:off x="1668885" y="1711849"/>
        <a:ext cx="1128083" cy="1128083"/>
      </dsp:txXfrm>
    </dsp:sp>
    <dsp:sp modelId="{28BB8ABB-42B7-B64B-8182-AC03B50A1F0E}">
      <dsp:nvSpPr>
        <dsp:cNvPr id="0" name=""/>
        <dsp:cNvSpPr/>
      </dsp:nvSpPr>
      <dsp:spPr>
        <a:xfrm>
          <a:off x="2954159" y="1650822"/>
          <a:ext cx="1250137" cy="125013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Owned</a:t>
          </a:r>
        </a:p>
        <a:p>
          <a:pPr marL="0" lvl="0" indent="0" algn="ctr" defTabSz="444500">
            <a:lnSpc>
              <a:spcPct val="90000"/>
            </a:lnSpc>
            <a:spcBef>
              <a:spcPct val="0"/>
            </a:spcBef>
            <a:spcAft>
              <a:spcPct val="35000"/>
            </a:spcAft>
            <a:buNone/>
          </a:pPr>
          <a:r>
            <a:rPr lang="en-US" sz="1000" kern="1200"/>
            <a:t>Use Slack channels to recognize hardworking employees and celebrate successes</a:t>
          </a:r>
        </a:p>
      </dsp:txBody>
      <dsp:txXfrm>
        <a:off x="3015186" y="1711849"/>
        <a:ext cx="1128083" cy="11280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611FE4C-B5D8-034B-AE42-08C3585C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tf01017817.dot</Template>
  <TotalTime>1155</TotalTime>
  <Pages>18</Pages>
  <Words>4469</Words>
  <Characters>25478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maya.malekian@gmail.com</dc:creator>
  <cp:keywords/>
  <dc:description/>
  <cp:lastModifiedBy>maya.malekian@gmail.com</cp:lastModifiedBy>
  <cp:revision>20</cp:revision>
  <cp:lastPrinted>1601-01-01T00:00:00Z</cp:lastPrinted>
  <dcterms:created xsi:type="dcterms:W3CDTF">2020-04-26T21:31:00Z</dcterms:created>
  <dcterms:modified xsi:type="dcterms:W3CDTF">2020-04-28T16:32:00Z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TC010178171033</vt:lpwstr>
  </property>
</Properties>
</file>